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9895" w:type="dxa"/>
        <w:tblLook w:val="04A0" w:firstRow="1" w:lastRow="0" w:firstColumn="1" w:lastColumn="0" w:noHBand="0" w:noVBand="1"/>
      </w:tblPr>
      <w:tblGrid>
        <w:gridCol w:w="3186"/>
        <w:gridCol w:w="6709"/>
      </w:tblGrid>
      <w:tr w:rsidR="007A5358" w:rsidRPr="007748F7" w14:paraId="34896118" w14:textId="77777777" w:rsidTr="00BC730B">
        <w:tc>
          <w:tcPr>
            <w:tcW w:w="3186" w:type="dxa"/>
          </w:tcPr>
          <w:p w14:paraId="24851123" w14:textId="5178C025" w:rsidR="007A5358" w:rsidRPr="007748F7" w:rsidRDefault="007A5358" w:rsidP="007748F7">
            <w:pPr>
              <w:jc w:val="both"/>
              <w:rPr>
                <w:rFonts w:ascii="GHEA Grapalat" w:hAnsi="GHEA Grapalat"/>
                <w:b/>
                <w:bCs/>
                <w:lang w:val="ru-RU"/>
              </w:rPr>
            </w:pPr>
            <w:r w:rsidRPr="007748F7">
              <w:rPr>
                <w:rFonts w:ascii="GHEA Grapalat" w:hAnsi="GHEA Grapalat"/>
                <w:b/>
                <w:bCs/>
                <w:lang w:val="ru-RU"/>
              </w:rPr>
              <w:t>Наименование</w:t>
            </w:r>
          </w:p>
        </w:tc>
        <w:tc>
          <w:tcPr>
            <w:tcW w:w="6709" w:type="dxa"/>
          </w:tcPr>
          <w:p w14:paraId="1FEF25C9" w14:textId="29F33E4C" w:rsidR="007A5358" w:rsidRPr="007748F7" w:rsidRDefault="007A5358" w:rsidP="007748F7">
            <w:pPr>
              <w:jc w:val="both"/>
              <w:rPr>
                <w:rFonts w:ascii="GHEA Grapalat" w:hAnsi="GHEA Grapalat"/>
                <w:b/>
                <w:bCs/>
                <w:lang w:val="ru-RU"/>
              </w:rPr>
            </w:pPr>
            <w:r w:rsidRPr="007748F7">
              <w:rPr>
                <w:rFonts w:ascii="GHEA Grapalat" w:hAnsi="GHEA Grapalat"/>
                <w:b/>
                <w:bCs/>
                <w:lang w:val="ru-RU"/>
              </w:rPr>
              <w:t>Тех. описание</w:t>
            </w:r>
          </w:p>
        </w:tc>
      </w:tr>
      <w:tr w:rsidR="00BC730B" w:rsidRPr="00654852" w14:paraId="68431336" w14:textId="77777777" w:rsidTr="00BC730B">
        <w:tc>
          <w:tcPr>
            <w:tcW w:w="3186" w:type="dxa"/>
          </w:tcPr>
          <w:p w14:paraId="6F69F9CC" w14:textId="77777777" w:rsidR="00BC730B" w:rsidRDefault="00BC730B" w:rsidP="00BC730B">
            <w:pPr>
              <w:jc w:val="center"/>
              <w:rPr>
                <w:rFonts w:ascii="Times New Roman" w:hAnsi="Times New Roman" w:cs="Times New Roman"/>
                <w:sz w:val="24"/>
                <w:szCs w:val="24"/>
              </w:rPr>
            </w:pPr>
          </w:p>
          <w:p w14:paraId="4FA0ED50" w14:textId="616BCB93" w:rsidR="00BC730B" w:rsidRDefault="00BC730B" w:rsidP="00BC730B">
            <w:pPr>
              <w:jc w:val="center"/>
              <w:rPr>
                <w:rFonts w:ascii="Times New Roman" w:hAnsi="Times New Roman" w:cs="Times New Roman"/>
                <w:sz w:val="24"/>
                <w:szCs w:val="24"/>
              </w:rPr>
            </w:pPr>
            <w:proofErr w:type="spellStart"/>
            <w:r w:rsidRPr="00BC730B">
              <w:rPr>
                <w:rFonts w:ascii="Times New Roman" w:hAnsi="Times New Roman" w:cs="Times New Roman"/>
                <w:sz w:val="24"/>
                <w:szCs w:val="24"/>
              </w:rPr>
              <w:t>Игровой</w:t>
            </w:r>
            <w:proofErr w:type="spellEnd"/>
            <w:r w:rsidRPr="00BC730B">
              <w:rPr>
                <w:rFonts w:ascii="Times New Roman" w:hAnsi="Times New Roman" w:cs="Times New Roman"/>
                <w:sz w:val="24"/>
                <w:szCs w:val="24"/>
              </w:rPr>
              <w:t xml:space="preserve"> </w:t>
            </w:r>
            <w:proofErr w:type="spellStart"/>
            <w:r w:rsidRPr="00BC730B">
              <w:rPr>
                <w:rFonts w:ascii="Times New Roman" w:hAnsi="Times New Roman" w:cs="Times New Roman"/>
                <w:sz w:val="24"/>
                <w:szCs w:val="24"/>
              </w:rPr>
              <w:t>комплекс</w:t>
            </w:r>
            <w:proofErr w:type="spellEnd"/>
            <w:r w:rsidRPr="00BC730B">
              <w:rPr>
                <w:rFonts w:ascii="Times New Roman" w:hAnsi="Times New Roman" w:cs="Times New Roman"/>
                <w:sz w:val="24"/>
                <w:szCs w:val="24"/>
              </w:rPr>
              <w:t xml:space="preserve"> «</w:t>
            </w:r>
            <w:proofErr w:type="spellStart"/>
            <w:r w:rsidRPr="00BC730B">
              <w:rPr>
                <w:rFonts w:ascii="Times New Roman" w:hAnsi="Times New Roman" w:cs="Times New Roman"/>
                <w:sz w:val="24"/>
                <w:szCs w:val="24"/>
              </w:rPr>
              <w:t>Лучистый</w:t>
            </w:r>
            <w:proofErr w:type="spellEnd"/>
            <w:r w:rsidRPr="00BC730B">
              <w:rPr>
                <w:rFonts w:ascii="Times New Roman" w:hAnsi="Times New Roman" w:cs="Times New Roman"/>
                <w:sz w:val="24"/>
                <w:szCs w:val="24"/>
              </w:rPr>
              <w:t>»</w:t>
            </w:r>
          </w:p>
          <w:p w14:paraId="6BBCE69C" w14:textId="77777777" w:rsidR="00BC730B" w:rsidRPr="00B031CA" w:rsidRDefault="00BC730B" w:rsidP="00BC730B">
            <w:pPr>
              <w:jc w:val="center"/>
              <w:rPr>
                <w:rFonts w:ascii="Times New Roman" w:hAnsi="Times New Roman" w:cs="Times New Roman"/>
                <w:sz w:val="24"/>
                <w:szCs w:val="24"/>
              </w:rPr>
            </w:pPr>
            <w:r>
              <w:rPr>
                <w:noProof/>
              </w:rPr>
              <w:drawing>
                <wp:inline distT="0" distB="0" distL="0" distR="0" wp14:anchorId="708D9545" wp14:editId="02A462B2">
                  <wp:extent cx="1676400" cy="16764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76400" cy="1676400"/>
                          </a:xfrm>
                          <a:prstGeom prst="rect">
                            <a:avLst/>
                          </a:prstGeom>
                          <a:noFill/>
                          <a:ln>
                            <a:noFill/>
                          </a:ln>
                        </pic:spPr>
                      </pic:pic>
                    </a:graphicData>
                  </a:graphic>
                </wp:inline>
              </w:drawing>
            </w:r>
          </w:p>
          <w:p w14:paraId="48E7D2A0" w14:textId="77777777" w:rsidR="00BC730B" w:rsidRPr="00D350BA" w:rsidRDefault="00BC730B" w:rsidP="00BC730B">
            <w:pPr>
              <w:jc w:val="center"/>
              <w:rPr>
                <w:rFonts w:ascii="Times New Roman" w:hAnsi="Times New Roman" w:cs="Times New Roman"/>
                <w:sz w:val="24"/>
                <w:szCs w:val="24"/>
              </w:rPr>
            </w:pPr>
            <w:r w:rsidRPr="00D350BA">
              <w:rPr>
                <w:rFonts w:ascii="Times New Roman" w:hAnsi="Times New Roman" w:cs="Times New Roman"/>
                <w:noProof/>
                <w:sz w:val="24"/>
                <w:szCs w:val="24"/>
              </w:rPr>
              <w:drawing>
                <wp:inline distT="0" distB="0" distL="0" distR="0" wp14:anchorId="776AE60E" wp14:editId="5B08AB69">
                  <wp:extent cx="650000" cy="628650"/>
                  <wp:effectExtent l="0" t="0" r="0" b="0"/>
                  <wp:docPr id="516" name="Рисунок 1" descr="столб картинка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толб картинка (1).jpg"/>
                          <pic:cNvPicPr/>
                        </pic:nvPicPr>
                        <pic:blipFill>
                          <a:blip r:embed="rId7" cstate="print"/>
                          <a:stretch>
                            <a:fillRect/>
                          </a:stretch>
                        </pic:blipFill>
                        <pic:spPr>
                          <a:xfrm>
                            <a:off x="0" y="0"/>
                            <a:ext cx="658760" cy="637123"/>
                          </a:xfrm>
                          <a:prstGeom prst="rect">
                            <a:avLst/>
                          </a:prstGeom>
                        </pic:spPr>
                      </pic:pic>
                    </a:graphicData>
                  </a:graphic>
                </wp:inline>
              </w:drawing>
            </w:r>
          </w:p>
          <w:p w14:paraId="008829CF" w14:textId="77777777" w:rsidR="00BC730B" w:rsidRPr="00D350BA" w:rsidRDefault="00BC730B" w:rsidP="00BC730B">
            <w:pPr>
              <w:jc w:val="center"/>
              <w:rPr>
                <w:rFonts w:ascii="Times New Roman" w:hAnsi="Times New Roman" w:cs="Times New Roman"/>
                <w:sz w:val="24"/>
                <w:szCs w:val="24"/>
              </w:rPr>
            </w:pPr>
          </w:p>
          <w:p w14:paraId="02B889F9" w14:textId="77777777" w:rsidR="00BC730B" w:rsidRPr="00BC730B" w:rsidRDefault="00BC730B" w:rsidP="00BC730B">
            <w:pPr>
              <w:jc w:val="center"/>
              <w:rPr>
                <w:rFonts w:ascii="Times New Roman" w:hAnsi="Times New Roman" w:cs="Times New Roman"/>
                <w:noProof/>
                <w:sz w:val="24"/>
                <w:szCs w:val="24"/>
                <w:lang w:val="ru-RU"/>
              </w:rPr>
            </w:pPr>
            <w:r w:rsidRPr="00BC730B">
              <w:rPr>
                <w:rFonts w:ascii="Times New Roman" w:hAnsi="Times New Roman" w:cs="Times New Roman"/>
                <w:noProof/>
                <w:sz w:val="24"/>
                <w:szCs w:val="24"/>
                <w:lang w:val="ru-RU"/>
              </w:rPr>
              <w:t>Рис.1.</w:t>
            </w:r>
          </w:p>
          <w:p w14:paraId="7C91C988" w14:textId="77777777" w:rsidR="00BC730B" w:rsidRPr="00BC730B" w:rsidRDefault="00BC730B" w:rsidP="00BC730B">
            <w:pPr>
              <w:jc w:val="center"/>
              <w:rPr>
                <w:rFonts w:ascii="Times New Roman" w:hAnsi="Times New Roman" w:cs="Times New Roman"/>
                <w:sz w:val="24"/>
                <w:szCs w:val="24"/>
                <w:lang w:val="ru-RU"/>
              </w:rPr>
            </w:pPr>
            <w:r w:rsidRPr="00BC730B">
              <w:rPr>
                <w:rFonts w:ascii="Times New Roman" w:hAnsi="Times New Roman" w:cs="Times New Roman"/>
                <w:noProof/>
                <w:sz w:val="24"/>
                <w:szCs w:val="24"/>
                <w:lang w:val="ru-RU"/>
              </w:rPr>
              <w:t>Поперечное сечение опорного столба тип «клевер».</w:t>
            </w:r>
          </w:p>
          <w:p w14:paraId="7FED54F5" w14:textId="77777777" w:rsidR="00BC730B" w:rsidRPr="00BC730B" w:rsidRDefault="00BC730B" w:rsidP="00BC730B">
            <w:pPr>
              <w:jc w:val="center"/>
              <w:rPr>
                <w:rFonts w:ascii="Times New Roman" w:hAnsi="Times New Roman" w:cs="Times New Roman"/>
                <w:sz w:val="24"/>
                <w:szCs w:val="24"/>
                <w:lang w:val="ru-RU"/>
              </w:rPr>
            </w:pPr>
          </w:p>
          <w:p w14:paraId="4EE137C2" w14:textId="77777777" w:rsidR="00BC730B" w:rsidRDefault="00BC730B" w:rsidP="00BC730B">
            <w:pPr>
              <w:jc w:val="center"/>
              <w:rPr>
                <w:rFonts w:ascii="Times New Roman" w:hAnsi="Times New Roman" w:cs="Times New Roman"/>
                <w:sz w:val="24"/>
                <w:szCs w:val="24"/>
              </w:rPr>
            </w:pPr>
            <w:r w:rsidRPr="00447C3F">
              <w:rPr>
                <w:rFonts w:ascii="Times New Roman" w:hAnsi="Times New Roman" w:cs="Times New Roman"/>
                <w:noProof/>
                <w:sz w:val="24"/>
                <w:szCs w:val="24"/>
              </w:rPr>
              <w:drawing>
                <wp:inline distT="0" distB="0" distL="0" distR="0" wp14:anchorId="76A4C35E" wp14:editId="29E7E064">
                  <wp:extent cx="1876425" cy="124777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6425" cy="1247775"/>
                          </a:xfrm>
                          <a:prstGeom prst="rect">
                            <a:avLst/>
                          </a:prstGeom>
                          <a:noFill/>
                        </pic:spPr>
                      </pic:pic>
                    </a:graphicData>
                  </a:graphic>
                </wp:inline>
              </w:drawing>
            </w:r>
          </w:p>
          <w:p w14:paraId="3124F7F3" w14:textId="77777777" w:rsidR="00BC730B" w:rsidRDefault="00BC730B" w:rsidP="00BC730B">
            <w:pPr>
              <w:jc w:val="center"/>
              <w:rPr>
                <w:rFonts w:ascii="Times New Roman" w:hAnsi="Times New Roman" w:cs="Times New Roman"/>
                <w:sz w:val="24"/>
                <w:szCs w:val="24"/>
              </w:rPr>
            </w:pPr>
            <w:r>
              <w:rPr>
                <w:rFonts w:ascii="Times New Roman" w:hAnsi="Times New Roman" w:cs="Times New Roman"/>
                <w:sz w:val="24"/>
                <w:szCs w:val="24"/>
              </w:rPr>
              <w:t xml:space="preserve">Рис.2 </w:t>
            </w:r>
          </w:p>
          <w:p w14:paraId="72490362" w14:textId="77777777" w:rsidR="00BC730B" w:rsidRDefault="00BC730B" w:rsidP="00BC730B">
            <w:pPr>
              <w:jc w:val="center"/>
              <w:rPr>
                <w:rFonts w:ascii="Times New Roman" w:hAnsi="Times New Roman" w:cs="Times New Roman"/>
                <w:sz w:val="24"/>
                <w:szCs w:val="24"/>
              </w:rPr>
            </w:pPr>
          </w:p>
          <w:p w14:paraId="59330BA2" w14:textId="7613CC32" w:rsidR="00BC730B" w:rsidRPr="007748F7" w:rsidRDefault="00BC730B" w:rsidP="00BC730B">
            <w:pPr>
              <w:jc w:val="both"/>
              <w:rPr>
                <w:rFonts w:ascii="GHEA Grapalat" w:hAnsi="GHEA Grapalat"/>
                <w:lang w:val="ru-RU"/>
              </w:rPr>
            </w:pPr>
            <w:proofErr w:type="spellStart"/>
            <w:r w:rsidRPr="00447C3F">
              <w:rPr>
                <w:rFonts w:ascii="Times New Roman" w:hAnsi="Times New Roman" w:cs="Times New Roman"/>
                <w:sz w:val="24"/>
                <w:szCs w:val="24"/>
              </w:rPr>
              <w:t>Подвес</w:t>
            </w:r>
            <w:proofErr w:type="spellEnd"/>
            <w:r w:rsidRPr="00447C3F">
              <w:rPr>
                <w:rFonts w:ascii="Times New Roman" w:hAnsi="Times New Roman" w:cs="Times New Roman"/>
                <w:sz w:val="24"/>
                <w:szCs w:val="24"/>
              </w:rPr>
              <w:t xml:space="preserve"> </w:t>
            </w:r>
          </w:p>
        </w:tc>
        <w:tc>
          <w:tcPr>
            <w:tcW w:w="6709" w:type="dxa"/>
          </w:tcPr>
          <w:p w14:paraId="110D60C7" w14:textId="6B206B9D" w:rsidR="00BC730B" w:rsidRPr="00BC730B" w:rsidRDefault="00876052" w:rsidP="00BC730B">
            <w:pPr>
              <w:shd w:val="clear" w:color="auto" w:fill="FFFFFF" w:themeFill="background1"/>
              <w:jc w:val="both"/>
              <w:rPr>
                <w:rStyle w:val="a5"/>
                <w:rFonts w:ascii="GHEA Grapalat" w:hAnsi="GHEA Grapalat"/>
                <w:i w:val="0"/>
                <w:color w:val="auto"/>
                <w:lang w:val="ru-RU"/>
              </w:rPr>
            </w:pPr>
            <w:r w:rsidRPr="00876052">
              <w:rPr>
                <w:rStyle w:val="a5"/>
                <w:rFonts w:ascii="GHEA Grapalat" w:hAnsi="GHEA Grapalat"/>
                <w:i w:val="0"/>
                <w:color w:val="auto"/>
                <w:lang w:val="ru-RU"/>
              </w:rPr>
              <w:t>Игровой комплекс «Лучистый»</w:t>
            </w:r>
            <w:r>
              <w:rPr>
                <w:rStyle w:val="a5"/>
                <w:rFonts w:ascii="GHEA Grapalat" w:hAnsi="GHEA Grapalat"/>
                <w:i w:val="0"/>
                <w:color w:val="auto"/>
                <w:lang w:val="hy-AM"/>
              </w:rPr>
              <w:t xml:space="preserve">. </w:t>
            </w:r>
            <w:r w:rsidR="00BC730B" w:rsidRPr="00BC730B">
              <w:rPr>
                <w:rStyle w:val="a5"/>
                <w:rFonts w:ascii="GHEA Grapalat" w:hAnsi="GHEA Grapalat"/>
                <w:i w:val="0"/>
                <w:color w:val="auto"/>
                <w:lang w:val="ru-RU"/>
              </w:rPr>
              <w:t xml:space="preserve">Размер, </w:t>
            </w:r>
            <w:proofErr w:type="gramStart"/>
            <w:r w:rsidR="00BC730B" w:rsidRPr="00BC730B">
              <w:rPr>
                <w:rStyle w:val="a5"/>
                <w:rFonts w:ascii="GHEA Grapalat" w:hAnsi="GHEA Grapalat"/>
                <w:i w:val="0"/>
                <w:color w:val="auto"/>
                <w:lang w:val="ru-RU"/>
              </w:rPr>
              <w:t>мм</w:t>
            </w:r>
            <w:proofErr w:type="gramEnd"/>
            <w:r w:rsidR="00BC730B" w:rsidRPr="00BC730B">
              <w:rPr>
                <w:rStyle w:val="a5"/>
                <w:rFonts w:ascii="GHEA Grapalat" w:hAnsi="GHEA Grapalat"/>
                <w:i w:val="0"/>
                <w:color w:val="auto"/>
                <w:lang w:val="ru-RU"/>
              </w:rPr>
              <w:t>: 15500х7000х3200.</w:t>
            </w:r>
            <w:r w:rsidR="00BC730B" w:rsidRPr="00BC730B">
              <w:rPr>
                <w:lang w:val="ru-RU"/>
              </w:rPr>
              <w:t xml:space="preserve"> </w:t>
            </w:r>
            <w:r w:rsidR="00BC730B" w:rsidRPr="00BC730B">
              <w:rPr>
                <w:rStyle w:val="a5"/>
                <w:rFonts w:ascii="GHEA Grapalat" w:hAnsi="GHEA Grapalat"/>
                <w:i w:val="0"/>
                <w:color w:val="auto"/>
                <w:lang w:val="ru-RU"/>
              </w:rPr>
              <w:t>Материалы: Влагостойкая фанера, клееный брус, полипропиленовый канат, металл, акриловая краска, порошковая краска.</w:t>
            </w:r>
          </w:p>
          <w:p w14:paraId="49466DB6"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p>
          <w:p w14:paraId="2DEBC8E6"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Комплекс состоит из 28 опорных столбов тип «Клевер» сечением 100х100 мм, произведенных из деревянного клееного бруса, состоящим из трех слоев сухих досок (влажностью 12%) хвойных пород. На гранях столбов, по центру, по всей длине фрезерованная разгрузочная канавка. Все столбы отшлифованы, кромки скруглены (радиус </w:t>
            </w:r>
            <w:proofErr w:type="spellStart"/>
            <w:r w:rsidRPr="00BC730B">
              <w:rPr>
                <w:rStyle w:val="a5"/>
                <w:rFonts w:ascii="GHEA Grapalat" w:hAnsi="GHEA Grapalat"/>
                <w:i w:val="0"/>
                <w:color w:val="auto"/>
                <w:lang w:val="ru-RU"/>
              </w:rPr>
              <w:t>скругления</w:t>
            </w:r>
            <w:proofErr w:type="spellEnd"/>
            <w:r w:rsidRPr="00BC730B">
              <w:rPr>
                <w:rStyle w:val="a5"/>
                <w:rFonts w:ascii="GHEA Grapalat" w:hAnsi="GHEA Grapalat"/>
                <w:i w:val="0"/>
                <w:color w:val="auto"/>
                <w:lang w:val="ru-RU"/>
              </w:rPr>
              <w:t xml:space="preserve"> 20 мм). Обработанные поверхности покрыты тонированным и бесцветным лаком.</w:t>
            </w:r>
          </w:p>
          <w:p w14:paraId="4986ED2E"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Сечение столба соответствует изображению на рис.1   </w:t>
            </w:r>
          </w:p>
          <w:p w14:paraId="5845DE71"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Верхние торцы столбов закрыты пластиковыми накладками.</w:t>
            </w:r>
          </w:p>
          <w:p w14:paraId="0B738200"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Опорные столбы в основании имеют металлические подпятники П-образной формы толщиной стенки 3 мм с приваренной к ним трубой диаметром 42,3 мм с толщиной стенки 3,2 мм.</w:t>
            </w:r>
          </w:p>
          <w:p w14:paraId="694EF185"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Заполнения и ограждения выполнены из высокопрочной влагостойкой березовой фанеры толщиной 21 мм. Скаты крыш и декоративные накладки на окна выполнены из высокопрочной влагостойкой березовой фанеры толщиной 15 мм.</w:t>
            </w:r>
          </w:p>
          <w:p w14:paraId="14946C03"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Крыши башен имеют ступенчатую форму. На скаты нанесены рисунки, имитирующие черепицу, выполненные печатным способом. Изображения напечатаны с использованием атмосферостойких чернил отверждаемых ультрафиолетом. Кроме декоративных качеств, напечатанные рисунки обладают хорошей износостойкостью, стойкостью к </w:t>
            </w:r>
            <w:proofErr w:type="spellStart"/>
            <w:r w:rsidRPr="00BC730B">
              <w:rPr>
                <w:rStyle w:val="a5"/>
                <w:rFonts w:ascii="GHEA Grapalat" w:hAnsi="GHEA Grapalat"/>
                <w:i w:val="0"/>
                <w:color w:val="auto"/>
                <w:lang w:val="ru-RU"/>
              </w:rPr>
              <w:t>термоокислительному</w:t>
            </w:r>
            <w:proofErr w:type="spellEnd"/>
            <w:r w:rsidRPr="00BC730B">
              <w:rPr>
                <w:rStyle w:val="a5"/>
                <w:rFonts w:ascii="GHEA Grapalat" w:hAnsi="GHEA Grapalat"/>
                <w:i w:val="0"/>
                <w:color w:val="auto"/>
                <w:lang w:val="ru-RU"/>
              </w:rPr>
              <w:t xml:space="preserve"> старению, к выцветанию под действием солнечного света и атмосферных осадков.</w:t>
            </w:r>
          </w:p>
          <w:p w14:paraId="1D0069C3"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Полы площадок комплекса и ступени лестниц выполнены из высокопрочной влагостойкой ламинированной фанеры с </w:t>
            </w:r>
            <w:proofErr w:type="spellStart"/>
            <w:r w:rsidRPr="00BC730B">
              <w:rPr>
                <w:rStyle w:val="a5"/>
                <w:rFonts w:ascii="GHEA Grapalat" w:hAnsi="GHEA Grapalat"/>
                <w:i w:val="0"/>
                <w:color w:val="auto"/>
                <w:lang w:val="ru-RU"/>
              </w:rPr>
              <w:t>антискользящим</w:t>
            </w:r>
            <w:proofErr w:type="spellEnd"/>
            <w:r w:rsidRPr="00BC730B">
              <w:rPr>
                <w:rStyle w:val="a5"/>
                <w:rFonts w:ascii="GHEA Grapalat" w:hAnsi="GHEA Grapalat"/>
                <w:i w:val="0"/>
                <w:color w:val="auto"/>
                <w:lang w:val="ru-RU"/>
              </w:rPr>
              <w:t xml:space="preserve"> покрытием, толщиной 15 мм.</w:t>
            </w:r>
          </w:p>
          <w:p w14:paraId="33E619EF"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Опорные рамы площадок выполнены из металлической круглой трубы диаметром 33,5 мм</w:t>
            </w:r>
          </w:p>
          <w:p w14:paraId="1D7DB33A"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Для подъема на площадку комплекса установлено две деревянные лестницы. Перила лестниц выполнены из сухой строганой доски сечением 32х110 мм (влажностью 12%) хвойных пород. Перила отшлифованы, кромки скруглены, обработанные поверхности покрыты тонированным и бесцветным лаком. В нижней и верхней части перила крепятся к опорным столбам </w:t>
            </w:r>
            <w:r w:rsidRPr="00BC730B">
              <w:rPr>
                <w:rStyle w:val="a5"/>
                <w:rFonts w:ascii="GHEA Grapalat" w:hAnsi="GHEA Grapalat"/>
                <w:i w:val="0"/>
                <w:color w:val="auto"/>
                <w:lang w:val="ru-RU"/>
              </w:rPr>
              <w:lastRenderedPageBreak/>
              <w:t>комплекса.</w:t>
            </w:r>
          </w:p>
          <w:p w14:paraId="7A5183E5"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В средней части лестницы установлены дополнительные ограждающие элементы </w:t>
            </w:r>
            <w:r w:rsidRPr="00BC730B">
              <w:rPr>
                <w:rStyle w:val="a5"/>
                <w:rFonts w:ascii="GHEA Grapalat" w:hAnsi="GHEA Grapalat"/>
                <w:i w:val="0"/>
                <w:color w:val="auto"/>
              </w:rPr>
              <w:t>Z</w:t>
            </w:r>
            <w:r w:rsidRPr="00BC730B">
              <w:rPr>
                <w:rStyle w:val="a5"/>
                <w:rFonts w:ascii="GHEA Grapalat" w:hAnsi="GHEA Grapalat"/>
                <w:i w:val="0"/>
                <w:color w:val="auto"/>
                <w:lang w:val="ru-RU"/>
              </w:rPr>
              <w:t xml:space="preserve">-образной формы, выполненные из высокопрочной влагостойкой березовой фанеры толщиной 21 мм, соединяющие перила с нижними боковыми опорами. </w:t>
            </w:r>
          </w:p>
          <w:p w14:paraId="243DE181"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Ступени и </w:t>
            </w:r>
            <w:proofErr w:type="spellStart"/>
            <w:r w:rsidRPr="00BC730B">
              <w:rPr>
                <w:rStyle w:val="a5"/>
                <w:rFonts w:ascii="GHEA Grapalat" w:hAnsi="GHEA Grapalat"/>
                <w:i w:val="0"/>
                <w:color w:val="auto"/>
                <w:lang w:val="ru-RU"/>
              </w:rPr>
              <w:t>подступени</w:t>
            </w:r>
            <w:proofErr w:type="spellEnd"/>
            <w:r w:rsidRPr="00BC730B">
              <w:rPr>
                <w:rStyle w:val="a5"/>
                <w:rFonts w:ascii="GHEA Grapalat" w:hAnsi="GHEA Grapalat"/>
                <w:i w:val="0"/>
                <w:color w:val="auto"/>
                <w:lang w:val="ru-RU"/>
              </w:rPr>
              <w:t xml:space="preserve"> лестниц выполнены из высокопрочной влагостойкой ламинированной березовой фанеры толщиной 15 мм, с </w:t>
            </w:r>
            <w:proofErr w:type="spellStart"/>
            <w:r w:rsidRPr="00BC730B">
              <w:rPr>
                <w:rStyle w:val="a5"/>
                <w:rFonts w:ascii="GHEA Grapalat" w:hAnsi="GHEA Grapalat"/>
                <w:i w:val="0"/>
                <w:color w:val="auto"/>
                <w:lang w:val="ru-RU"/>
              </w:rPr>
              <w:t>антискользящим</w:t>
            </w:r>
            <w:proofErr w:type="spellEnd"/>
            <w:r w:rsidRPr="00BC730B">
              <w:rPr>
                <w:rStyle w:val="a5"/>
                <w:rFonts w:ascii="GHEA Grapalat" w:hAnsi="GHEA Grapalat"/>
                <w:i w:val="0"/>
                <w:color w:val="auto"/>
                <w:lang w:val="ru-RU"/>
              </w:rPr>
              <w:t xml:space="preserve"> покрытием и фиксируются в специально фрезерованных пазах, сделанных в боковых опорах, выполненных из высокопрочной влагостойкой березовой фанеры толщиной 21 мм. </w:t>
            </w:r>
          </w:p>
          <w:p w14:paraId="7500C855"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Под каждой ступенькой установлена стяжка, выполненная из металлического профиля сечением 20х40 мм с приваренными пластинами толщиной 4 мм для крепления к боковым опорам и фиксации ступеней. </w:t>
            </w:r>
          </w:p>
          <w:p w14:paraId="3A12671B"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В состав комплекса входит три открытых горки, выполненных из нержавеющей стали, марки </w:t>
            </w:r>
            <w:r w:rsidRPr="00BC730B">
              <w:rPr>
                <w:rStyle w:val="a5"/>
                <w:rFonts w:ascii="GHEA Grapalat" w:hAnsi="GHEA Grapalat"/>
                <w:i w:val="0"/>
                <w:color w:val="auto"/>
              </w:rPr>
              <w:t>AISI</w:t>
            </w:r>
            <w:r w:rsidRPr="00BC730B">
              <w:rPr>
                <w:rStyle w:val="a5"/>
                <w:rFonts w:ascii="GHEA Grapalat" w:hAnsi="GHEA Grapalat"/>
                <w:i w:val="0"/>
                <w:color w:val="auto"/>
                <w:lang w:val="ru-RU"/>
              </w:rPr>
              <w:t xml:space="preserve"> 304 толщиной 2 мм.</w:t>
            </w:r>
          </w:p>
          <w:p w14:paraId="6F0A44CE"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Одна горка имеет высоту 900 мм и две горки имеют высоту по 1200 мм. </w:t>
            </w:r>
          </w:p>
          <w:p w14:paraId="77FE9668"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Верхние кромки бортов горок защищены круглой трубкой из нержавеющей стали диаметром 26,9 мм с толщиной стенки 2 мм. Скаты и борта горок выполнены из цельного листа нержавеющей стали толщиной 2,0 мм, не имеют сварных швов и зазоров в местах перехода ската горки в борта. </w:t>
            </w:r>
            <w:proofErr w:type="gramStart"/>
            <w:r w:rsidRPr="00BC730B">
              <w:rPr>
                <w:rStyle w:val="a5"/>
                <w:rFonts w:ascii="GHEA Grapalat" w:hAnsi="GHEA Grapalat"/>
                <w:i w:val="0"/>
                <w:color w:val="auto"/>
                <w:lang w:val="ru-RU"/>
              </w:rPr>
              <w:t>Угол между скатом горки и бортом составляет 90º. Стартовые площадки горок имеют горизонтально-расположенные перекладины, выполненные из так же из круглой трубы из нержавеющей стали диаметром 26,9 мм, не позволяющие детям выбегать на скат.</w:t>
            </w:r>
            <w:proofErr w:type="gramEnd"/>
            <w:r w:rsidRPr="00BC730B">
              <w:rPr>
                <w:rStyle w:val="a5"/>
                <w:rFonts w:ascii="GHEA Grapalat" w:hAnsi="GHEA Grapalat"/>
                <w:i w:val="0"/>
                <w:color w:val="auto"/>
                <w:lang w:val="ru-RU"/>
              </w:rPr>
              <w:t xml:space="preserve">   Опорные ножки горок выполнены из круглой трубы из нержавеющей стали диаметром 26,9 мм.</w:t>
            </w:r>
          </w:p>
          <w:p w14:paraId="7CDD127B"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Ступени лестниц и полы башен выполнены из высокопрочной влагостойкой березовой ламинированной фанеры с </w:t>
            </w:r>
            <w:proofErr w:type="spellStart"/>
            <w:r w:rsidRPr="00BC730B">
              <w:rPr>
                <w:rStyle w:val="a5"/>
                <w:rFonts w:ascii="GHEA Grapalat" w:hAnsi="GHEA Grapalat"/>
                <w:i w:val="0"/>
                <w:color w:val="auto"/>
                <w:lang w:val="ru-RU"/>
              </w:rPr>
              <w:t>антискользящим</w:t>
            </w:r>
            <w:proofErr w:type="spellEnd"/>
            <w:r w:rsidRPr="00BC730B">
              <w:rPr>
                <w:rStyle w:val="a5"/>
                <w:rFonts w:ascii="GHEA Grapalat" w:hAnsi="GHEA Grapalat"/>
                <w:i w:val="0"/>
                <w:color w:val="auto"/>
                <w:lang w:val="ru-RU"/>
              </w:rPr>
              <w:t xml:space="preserve"> покрытием толщиной 15 мм.</w:t>
            </w:r>
          </w:p>
          <w:p w14:paraId="481AFEE1"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В состав игрового комплекса входит два изделия, выполненные из армированного полипропиленового каната диаметром 16 мм в виде стенки-преграды и трапа наклонного. </w:t>
            </w:r>
          </w:p>
          <w:p w14:paraId="4EB0E3DD"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Канат состоит из шести прядей, каждая прядь армирована металлическими проволоками. Стальная проволока покрыта </w:t>
            </w:r>
            <w:proofErr w:type="gramStart"/>
            <w:r w:rsidRPr="00BC730B">
              <w:rPr>
                <w:rStyle w:val="a5"/>
                <w:rFonts w:ascii="GHEA Grapalat" w:hAnsi="GHEA Grapalat"/>
                <w:i w:val="0"/>
                <w:color w:val="auto"/>
                <w:lang w:val="ru-RU"/>
              </w:rPr>
              <w:t>витым</w:t>
            </w:r>
            <w:proofErr w:type="gramEnd"/>
            <w:r w:rsidRPr="00BC730B">
              <w:rPr>
                <w:rStyle w:val="a5"/>
                <w:rFonts w:ascii="GHEA Grapalat" w:hAnsi="GHEA Grapalat"/>
                <w:i w:val="0"/>
                <w:color w:val="auto"/>
                <w:lang w:val="ru-RU"/>
              </w:rPr>
              <w:t xml:space="preserve"> полипропиленовым сплитом (плетеный полиэстер). Полиэстер, входящий в состав плетеного каната, стойкий к ультрафиолетовому излучению. Для соединения пересечений плетения сетки используются пластиковые цельнолитые Х-образные и Т-образные соединители, обжимные втулки из </w:t>
            </w:r>
            <w:r w:rsidRPr="00BC730B">
              <w:rPr>
                <w:rStyle w:val="a5"/>
                <w:rFonts w:ascii="GHEA Grapalat" w:hAnsi="GHEA Grapalat"/>
                <w:i w:val="0"/>
                <w:color w:val="auto"/>
                <w:lang w:val="ru-RU"/>
              </w:rPr>
              <w:lastRenderedPageBreak/>
              <w:t>алюминиевого сплава, оцинкованные закрытые коуши.</w:t>
            </w:r>
          </w:p>
          <w:p w14:paraId="7322853A"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Для фиксации крестообразных соединителей каната из полиамида при сборке используется </w:t>
            </w:r>
            <w:proofErr w:type="spellStart"/>
            <w:r w:rsidRPr="00BC730B">
              <w:rPr>
                <w:rStyle w:val="a5"/>
                <w:rFonts w:ascii="GHEA Grapalat" w:hAnsi="GHEA Grapalat"/>
                <w:i w:val="0"/>
                <w:color w:val="auto"/>
                <w:lang w:val="ru-RU"/>
              </w:rPr>
              <w:t>саморез</w:t>
            </w:r>
            <w:proofErr w:type="spellEnd"/>
            <w:r w:rsidRPr="00BC730B">
              <w:rPr>
                <w:rStyle w:val="a5"/>
                <w:rFonts w:ascii="GHEA Grapalat" w:hAnsi="GHEA Grapalat"/>
                <w:i w:val="0"/>
                <w:color w:val="auto"/>
                <w:lang w:val="ru-RU"/>
              </w:rPr>
              <w:t xml:space="preserve"> </w:t>
            </w:r>
            <w:proofErr w:type="spellStart"/>
            <w:r w:rsidRPr="00BC730B">
              <w:rPr>
                <w:rStyle w:val="a5"/>
                <w:rFonts w:ascii="GHEA Grapalat" w:hAnsi="GHEA Grapalat"/>
                <w:i w:val="0"/>
                <w:color w:val="auto"/>
              </w:rPr>
              <w:t>Torx</w:t>
            </w:r>
            <w:proofErr w:type="spellEnd"/>
            <w:r w:rsidRPr="00BC730B">
              <w:rPr>
                <w:rStyle w:val="a5"/>
                <w:rFonts w:ascii="GHEA Grapalat" w:hAnsi="GHEA Grapalat"/>
                <w:i w:val="0"/>
                <w:color w:val="auto"/>
                <w:lang w:val="ru-RU"/>
              </w:rPr>
              <w:t xml:space="preserve"> 4,2</w:t>
            </w:r>
            <w:r w:rsidRPr="00BC730B">
              <w:rPr>
                <w:rStyle w:val="a5"/>
                <w:rFonts w:ascii="GHEA Grapalat" w:hAnsi="GHEA Grapalat"/>
                <w:i w:val="0"/>
                <w:color w:val="auto"/>
              </w:rPr>
              <w:t>x</w:t>
            </w:r>
            <w:r w:rsidRPr="00BC730B">
              <w:rPr>
                <w:rStyle w:val="a5"/>
                <w:rFonts w:ascii="GHEA Grapalat" w:hAnsi="GHEA Grapalat"/>
                <w:i w:val="0"/>
                <w:color w:val="auto"/>
                <w:lang w:val="ru-RU"/>
              </w:rPr>
              <w:t>45 мм. Крестообразные и Т-образные соединители имеют цельнолитую конструкцию и выдерживают максимальную нагрузку на соединение 360 кг.</w:t>
            </w:r>
          </w:p>
          <w:p w14:paraId="0E5DEA26"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В комплексе, для удобства подъема, установлено пять ручек со скругленными углами </w:t>
            </w:r>
            <w:proofErr w:type="gramStart"/>
            <w:r w:rsidRPr="00BC730B">
              <w:rPr>
                <w:rStyle w:val="a5"/>
                <w:rFonts w:ascii="GHEA Grapalat" w:hAnsi="GHEA Grapalat"/>
                <w:i w:val="0"/>
                <w:color w:val="auto"/>
                <w:lang w:val="ru-RU"/>
              </w:rPr>
              <w:t>длинной</w:t>
            </w:r>
            <w:proofErr w:type="gramEnd"/>
            <w:r w:rsidRPr="00BC730B">
              <w:rPr>
                <w:rStyle w:val="a5"/>
                <w:rFonts w:ascii="GHEA Grapalat" w:hAnsi="GHEA Grapalat"/>
                <w:i w:val="0"/>
                <w:color w:val="auto"/>
                <w:lang w:val="ru-RU"/>
              </w:rPr>
              <w:t xml:space="preserve"> по</w:t>
            </w:r>
          </w:p>
          <w:p w14:paraId="43EC72D2"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400 мм, выполненных из электросварной трубы диаметром 18 мм с толщиной стенки 1,5 мм. </w:t>
            </w:r>
          </w:p>
          <w:p w14:paraId="60FDB2E9"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Рамы под полы площадок выполнены из металлической круглой трубы диаметром 26,8 мм.</w:t>
            </w:r>
          </w:p>
          <w:p w14:paraId="7FC57F90"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Рамы переходов и деревянного выгнутого </w:t>
            </w:r>
            <w:proofErr w:type="spellStart"/>
            <w:r w:rsidRPr="00BC730B">
              <w:rPr>
                <w:rStyle w:val="a5"/>
                <w:rFonts w:ascii="GHEA Grapalat" w:hAnsi="GHEA Grapalat"/>
                <w:i w:val="0"/>
                <w:color w:val="auto"/>
                <w:lang w:val="ru-RU"/>
              </w:rPr>
              <w:t>рукохода</w:t>
            </w:r>
            <w:proofErr w:type="spellEnd"/>
            <w:r w:rsidRPr="00BC730B">
              <w:rPr>
                <w:rStyle w:val="a5"/>
                <w:rFonts w:ascii="GHEA Grapalat" w:hAnsi="GHEA Grapalat"/>
                <w:i w:val="0"/>
                <w:color w:val="auto"/>
                <w:lang w:val="ru-RU"/>
              </w:rPr>
              <w:t xml:space="preserve"> выполнены из круглой трубы диаметром 33,5 мм. Перемычки выполнены из металлической круглой трубы диаметром 26,8 мм.</w:t>
            </w:r>
          </w:p>
          <w:p w14:paraId="56BBBF3B"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Ступени переходов и ступени </w:t>
            </w:r>
            <w:proofErr w:type="spellStart"/>
            <w:r w:rsidRPr="00BC730B">
              <w:rPr>
                <w:rStyle w:val="a5"/>
                <w:rFonts w:ascii="GHEA Grapalat" w:hAnsi="GHEA Grapalat"/>
                <w:i w:val="0"/>
                <w:color w:val="auto"/>
                <w:lang w:val="ru-RU"/>
              </w:rPr>
              <w:t>рукохода</w:t>
            </w:r>
            <w:proofErr w:type="spellEnd"/>
            <w:r w:rsidRPr="00BC730B">
              <w:rPr>
                <w:rStyle w:val="a5"/>
                <w:rFonts w:ascii="GHEA Grapalat" w:hAnsi="GHEA Grapalat"/>
                <w:i w:val="0"/>
                <w:color w:val="auto"/>
                <w:lang w:val="ru-RU"/>
              </w:rPr>
              <w:t xml:space="preserve"> выполнены из сухих строганых досок (влажностью 12%) хвойных пород. Все доски отшлифованы, кромки скруглены. Обработанные поверхности покрыты тонированным и бесцветным лаком.</w:t>
            </w:r>
          </w:p>
          <w:p w14:paraId="7BA4274D"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Деревянный </w:t>
            </w:r>
            <w:proofErr w:type="spellStart"/>
            <w:r w:rsidRPr="00BC730B">
              <w:rPr>
                <w:rStyle w:val="a5"/>
                <w:rFonts w:ascii="GHEA Grapalat" w:hAnsi="GHEA Grapalat"/>
                <w:i w:val="0"/>
                <w:color w:val="auto"/>
                <w:lang w:val="ru-RU"/>
              </w:rPr>
              <w:t>рукоход</w:t>
            </w:r>
            <w:proofErr w:type="spellEnd"/>
            <w:r w:rsidRPr="00BC730B">
              <w:rPr>
                <w:rStyle w:val="a5"/>
                <w:rFonts w:ascii="GHEA Grapalat" w:hAnsi="GHEA Grapalat"/>
                <w:i w:val="0"/>
                <w:color w:val="auto"/>
                <w:lang w:val="ru-RU"/>
              </w:rPr>
              <w:t xml:space="preserve"> укомплектован канатом диаметром 30 мм.</w:t>
            </w:r>
          </w:p>
          <w:p w14:paraId="6384B240"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Наклонная стенка альпиниста выполнена из высокопрочной влагостойкой березовой фанеры толщиной 21 мм и имеет овальные </w:t>
            </w:r>
            <w:proofErr w:type="spellStart"/>
            <w:r w:rsidRPr="00BC730B">
              <w:rPr>
                <w:rStyle w:val="a5"/>
                <w:rFonts w:ascii="GHEA Grapalat" w:hAnsi="GHEA Grapalat"/>
                <w:i w:val="0"/>
                <w:color w:val="auto"/>
                <w:lang w:val="ru-RU"/>
              </w:rPr>
              <w:t>выпилы</w:t>
            </w:r>
            <w:proofErr w:type="spellEnd"/>
            <w:r w:rsidRPr="00BC730B">
              <w:rPr>
                <w:rStyle w:val="a5"/>
                <w:rFonts w:ascii="GHEA Grapalat" w:hAnsi="GHEA Grapalat"/>
                <w:i w:val="0"/>
                <w:color w:val="auto"/>
                <w:lang w:val="ru-RU"/>
              </w:rPr>
              <w:t xml:space="preserve"> для постановки ног и хвата руками.</w:t>
            </w:r>
          </w:p>
          <w:p w14:paraId="74B7360F"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Шведская горизонтальная лестница выполнена из металлической трубы диаметром 33,5 мм.</w:t>
            </w:r>
          </w:p>
          <w:p w14:paraId="33A1E479"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Перекладина рассчитана на крепление двух сидений качелей с подвесами "Комфорт", и выполнена из металлического профиля сечением 60х30 мм. Присоединение перекладины к столбам осуществляется через металлическую пластину, толщиной 4 мм. Металлические пластины крайних опорных столбов закрыт накладками, выполненными из высокопрочной, влагостойкой фанеры толщиной 21 мм.</w:t>
            </w:r>
          </w:p>
          <w:p w14:paraId="64C6B592"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Каркас подвеса «комфорт» (рис.2), выполнен из трубы диаметром 18 мм с толщиной стенки 1,5 мм и покрыт порошковой полиэфирной краской.</w:t>
            </w:r>
          </w:p>
          <w:p w14:paraId="3630840C"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Стропы подвесов выполнены из короткозвенной оцинкованной цепи с диаметром сечения звена 6 мм. Нижняя часть цепи защищена </w:t>
            </w:r>
            <w:proofErr w:type="spellStart"/>
            <w:r w:rsidRPr="00BC730B">
              <w:rPr>
                <w:rStyle w:val="a5"/>
                <w:rFonts w:ascii="GHEA Grapalat" w:hAnsi="GHEA Grapalat"/>
                <w:i w:val="0"/>
                <w:color w:val="auto"/>
                <w:lang w:val="ru-RU"/>
              </w:rPr>
              <w:t>термоусадочной</w:t>
            </w:r>
            <w:proofErr w:type="spellEnd"/>
            <w:r w:rsidRPr="00BC730B">
              <w:rPr>
                <w:rStyle w:val="a5"/>
                <w:rFonts w:ascii="GHEA Grapalat" w:hAnsi="GHEA Grapalat"/>
                <w:i w:val="0"/>
                <w:color w:val="auto"/>
                <w:lang w:val="ru-RU"/>
              </w:rPr>
              <w:t xml:space="preserve"> оболочкой.</w:t>
            </w:r>
          </w:p>
          <w:p w14:paraId="7E468A4F"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Сиденье изготовлено из высокопрочной влагостойкой фанеры толщиной 15 мм, окрашено в 2 слоя акриловой краски.</w:t>
            </w:r>
          </w:p>
          <w:p w14:paraId="7335039D"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Выступающие части резьбовых соединений закрыты.  </w:t>
            </w:r>
          </w:p>
          <w:p w14:paraId="53D89518" w14:textId="77777777"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Все имеющиеся металлические детали окрашены порошковой </w:t>
            </w:r>
            <w:r w:rsidRPr="00BC730B">
              <w:rPr>
                <w:rStyle w:val="a5"/>
                <w:rFonts w:ascii="GHEA Grapalat" w:hAnsi="GHEA Grapalat"/>
                <w:i w:val="0"/>
                <w:color w:val="auto"/>
                <w:lang w:val="ru-RU"/>
              </w:rPr>
              <w:lastRenderedPageBreak/>
              <w:t>полиэфирной краской.</w:t>
            </w:r>
          </w:p>
          <w:p w14:paraId="36DCABB0" w14:textId="77777777" w:rsidR="00BC730B" w:rsidRPr="00654852"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w:t>
            </w:r>
            <w:proofErr w:type="gramStart"/>
            <w:r w:rsidRPr="00BC730B">
              <w:rPr>
                <w:rStyle w:val="a5"/>
                <w:rFonts w:ascii="GHEA Grapalat" w:hAnsi="GHEA Grapalat"/>
                <w:i w:val="0"/>
                <w:color w:val="auto"/>
                <w:lang w:val="ru-RU"/>
              </w:rPr>
              <w:t>Все элементы, выполненные из фанеры, кроме ламинированной, окрашены в два слоя акриловой краски.</w:t>
            </w:r>
            <w:proofErr w:type="gramEnd"/>
            <w:r w:rsidRPr="00BC730B">
              <w:rPr>
                <w:rStyle w:val="a5"/>
                <w:rFonts w:ascii="GHEA Grapalat" w:hAnsi="GHEA Grapalat"/>
                <w:i w:val="0"/>
                <w:color w:val="auto"/>
                <w:lang w:val="ru-RU"/>
              </w:rPr>
              <w:t xml:space="preserve"> </w:t>
            </w:r>
            <w:r w:rsidRPr="00654852">
              <w:rPr>
                <w:rStyle w:val="a5"/>
                <w:rFonts w:ascii="GHEA Grapalat" w:hAnsi="GHEA Grapalat"/>
                <w:i w:val="0"/>
                <w:color w:val="auto"/>
                <w:lang w:val="ru-RU"/>
              </w:rPr>
              <w:t>Весь резьбовой крепеж оцинкованный.</w:t>
            </w:r>
          </w:p>
          <w:p w14:paraId="16522430" w14:textId="4AB33CFA" w:rsidR="00BC730B" w:rsidRPr="00BC730B" w:rsidRDefault="00BC730B" w:rsidP="00BC730B">
            <w:pPr>
              <w:shd w:val="clear" w:color="auto" w:fill="FFFFFF" w:themeFill="background1"/>
              <w:jc w:val="both"/>
              <w:rPr>
                <w:rStyle w:val="a5"/>
                <w:rFonts w:ascii="GHEA Grapalat" w:hAnsi="GHEA Grapalat"/>
                <w:i w:val="0"/>
                <w:color w:val="auto"/>
                <w:lang w:val="ru-RU"/>
              </w:rPr>
            </w:pPr>
            <w:r w:rsidRPr="00BC730B">
              <w:rPr>
                <w:rStyle w:val="a5"/>
                <w:rFonts w:ascii="GHEA Grapalat" w:hAnsi="GHEA Grapalat"/>
                <w:i w:val="0"/>
                <w:color w:val="auto"/>
                <w:lang w:val="ru-RU"/>
              </w:rPr>
              <w:t xml:space="preserve">  Монтаж: устройство опорных частей оборудования производится с бетонированием.</w:t>
            </w:r>
          </w:p>
        </w:tc>
      </w:tr>
      <w:tr w:rsidR="00BC730B" w:rsidRPr="00654852" w14:paraId="4603852C" w14:textId="77777777" w:rsidTr="00BC730B">
        <w:tc>
          <w:tcPr>
            <w:tcW w:w="3186" w:type="dxa"/>
          </w:tcPr>
          <w:p w14:paraId="2EAD99C4" w14:textId="77777777" w:rsidR="00BC730B" w:rsidRPr="007748F7" w:rsidRDefault="00BC730B" w:rsidP="00BC730B">
            <w:pPr>
              <w:jc w:val="both"/>
              <w:rPr>
                <w:rFonts w:ascii="GHEA Grapalat" w:hAnsi="GHEA Grapalat"/>
                <w:lang w:val="ru-RU"/>
              </w:rPr>
            </w:pPr>
            <w:r w:rsidRPr="007748F7">
              <w:rPr>
                <w:rFonts w:ascii="GHEA Grapalat" w:hAnsi="GHEA Grapalat"/>
                <w:lang w:val="ru-RU"/>
              </w:rPr>
              <w:lastRenderedPageBreak/>
              <w:t>Игровой комплекс</w:t>
            </w:r>
          </w:p>
          <w:p w14:paraId="155E9DBA" w14:textId="64B9CB01" w:rsidR="00BC730B" w:rsidRPr="007748F7" w:rsidRDefault="00BC730B" w:rsidP="00BC730B">
            <w:pPr>
              <w:jc w:val="both"/>
              <w:rPr>
                <w:rFonts w:ascii="GHEA Grapalat" w:hAnsi="GHEA Grapalat"/>
                <w:lang w:val="ru-RU"/>
              </w:rPr>
            </w:pPr>
            <w:r w:rsidRPr="007748F7">
              <w:rPr>
                <w:rFonts w:ascii="GHEA Grapalat" w:hAnsi="GHEA Grapalat" w:cs="Times New Roman"/>
                <w:bCs/>
                <w:noProof/>
              </w:rPr>
              <w:drawing>
                <wp:inline distT="0" distB="0" distL="0" distR="0" wp14:anchorId="0BC8D759" wp14:editId="55C93963">
                  <wp:extent cx="1575958" cy="86677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80493" cy="869269"/>
                          </a:xfrm>
                          <a:prstGeom prst="rect">
                            <a:avLst/>
                          </a:prstGeom>
                          <a:noFill/>
                          <a:ln>
                            <a:noFill/>
                          </a:ln>
                        </pic:spPr>
                      </pic:pic>
                    </a:graphicData>
                  </a:graphic>
                </wp:inline>
              </w:drawing>
            </w:r>
          </w:p>
        </w:tc>
        <w:tc>
          <w:tcPr>
            <w:tcW w:w="6709" w:type="dxa"/>
          </w:tcPr>
          <w:p w14:paraId="5A24B92B" w14:textId="3E456609" w:rsidR="00BC730B" w:rsidRPr="007748F7" w:rsidRDefault="00876052" w:rsidP="00BC730B">
            <w:pPr>
              <w:jc w:val="both"/>
              <w:rPr>
                <w:rFonts w:ascii="GHEA Grapalat" w:eastAsia="Times New Roman" w:hAnsi="GHEA Grapalat" w:cs="Times New Roman"/>
                <w:lang w:val="ru-RU"/>
              </w:rPr>
            </w:pPr>
            <w:r w:rsidRPr="00876052">
              <w:rPr>
                <w:rFonts w:ascii="GHEA Grapalat" w:eastAsia="Times New Roman" w:hAnsi="GHEA Grapalat" w:cs="Times New Roman"/>
                <w:lang w:val="ru-RU"/>
              </w:rPr>
              <w:t>Игровой комплекс</w:t>
            </w:r>
            <w:proofErr w:type="gramStart"/>
            <w:r>
              <w:rPr>
                <w:rFonts w:ascii="GHEA Grapalat" w:eastAsia="Times New Roman" w:hAnsi="GHEA Grapalat" w:cs="Times New Roman"/>
                <w:lang w:val="hy-AM"/>
              </w:rPr>
              <w:t>.</w:t>
            </w:r>
            <w:r w:rsidR="00BC730B" w:rsidRPr="007748F7">
              <w:rPr>
                <w:rFonts w:ascii="GHEA Grapalat" w:eastAsia="Times New Roman" w:hAnsi="GHEA Grapalat" w:cs="Times New Roman"/>
                <w:lang w:val="ru-RU"/>
              </w:rPr>
              <w:t>Р</w:t>
            </w:r>
            <w:proofErr w:type="gramEnd"/>
            <w:r w:rsidR="00BC730B" w:rsidRPr="007748F7">
              <w:rPr>
                <w:rFonts w:ascii="GHEA Grapalat" w:eastAsia="Times New Roman" w:hAnsi="GHEA Grapalat" w:cs="Times New Roman"/>
                <w:lang w:val="ru-RU"/>
              </w:rPr>
              <w:t>азмеры: Длина — 11 030 мм,  Ширина — 9 663 мм, Высота — 4 082 мм</w:t>
            </w:r>
          </w:p>
          <w:p w14:paraId="1323CBF1" w14:textId="6BDEB723"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Игровой комплекс представляет собой конструкцию, включающую два игровых модуля, один канатный лаз, две пластиковые горки и две модульные площадки.</w:t>
            </w:r>
          </w:p>
          <w:p w14:paraId="5F53945F"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Основой комплекса служат металлические трубы различного диаметра: 76 мм с толщиной стенки не менее 3 мм, а также трубы диаметром 33 мм с толщиной стенки не менее 2,7 мм. Все металлические элементы покрыты прочным полимерным порошковым покрытием, обеспечивающим защиту от внешних воздействий.</w:t>
            </w:r>
          </w:p>
          <w:p w14:paraId="246FE6B7"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В конструкции также используется влагостойкая фанера: ламинированная многослойная фанера ФОФ и фанера ФСФ толщиной от 15 до 18 мм. Дополнительные элементы включают пластиковые горки и канатные лазы с переходами, изготовленные из прочного комбинированного полипропиленового каната диаметром 16 мм.</w:t>
            </w:r>
          </w:p>
          <w:p w14:paraId="082D42D9"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Игровой комплекс устанавливается методом бетонирования. Несущие стойки выполнены из металла с круглым профилем и толщиной стенки не менее 2 мм. Бетонирование стоек осуществляется на глубину не менее 500 мм, что обеспечивает прочность и устойчивость конструкции.</w:t>
            </w:r>
          </w:p>
          <w:p w14:paraId="4B6A3F45"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Комплекс рассчитан на детей в возрасте от 7 до 14 лет. Критическая высота падения составляет 1 550 мм. Назначенный срок службы оборудования — 12 лет, при этом гарантийный срок эксплуатации составляет не менее 12 месяцев.</w:t>
            </w:r>
          </w:p>
          <w:p w14:paraId="460A1BFF"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 xml:space="preserve">Соответствие оборудования подтверждено документом в рамках технического регламента Евразийского экономического союза </w:t>
            </w:r>
            <w:proofErr w:type="gramStart"/>
            <w:r w:rsidRPr="007748F7">
              <w:rPr>
                <w:rFonts w:ascii="GHEA Grapalat" w:eastAsia="Times New Roman" w:hAnsi="GHEA Grapalat" w:cs="Times New Roman"/>
                <w:lang w:val="ru-RU"/>
              </w:rPr>
              <w:t>ТР</w:t>
            </w:r>
            <w:proofErr w:type="gramEnd"/>
            <w:r w:rsidRPr="007748F7">
              <w:rPr>
                <w:rFonts w:ascii="GHEA Grapalat" w:eastAsia="Times New Roman" w:hAnsi="GHEA Grapalat" w:cs="Times New Roman"/>
                <w:lang w:val="ru-RU"/>
              </w:rPr>
              <w:t xml:space="preserve"> ЕАЭС 042/2017 «О безопасности оборудования для детских игровых площадок».</w:t>
            </w:r>
          </w:p>
          <w:p w14:paraId="0CE0EEFD"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Цветовое исполнение конструкции включает синий, бежевый и оранжевый цвета.</w:t>
            </w:r>
          </w:p>
          <w:p w14:paraId="601DB98F"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Элементы игрового модуля должны собираться на оцинкованные крепежные метизы.</w:t>
            </w:r>
          </w:p>
          <w:p w14:paraId="559899A3"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 xml:space="preserve">Конструкция представляет собой модульный элемент, состоящий из трёх вертикальных стоек. К ним с помощью обойм крепятся треугольная площадка, ограждения площадки, </w:t>
            </w:r>
            <w:r w:rsidRPr="007748F7">
              <w:rPr>
                <w:rFonts w:ascii="GHEA Grapalat" w:eastAsia="Times New Roman" w:hAnsi="GHEA Grapalat" w:cs="Times New Roman"/>
                <w:lang w:val="ru-RU"/>
              </w:rPr>
              <w:lastRenderedPageBreak/>
              <w:t>треугольные ограждения, а также сами обоймы. Различие между модульными площадками заключается только в исполнении ограждений.</w:t>
            </w:r>
          </w:p>
          <w:p w14:paraId="5A4AE305"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Для изготовления конструкции используются металлические трубы диаметром 76 мм с толщиной стенки не менее 1,9 мм и трубы диаметром 33 мм с толщиной стенки не менее 2,7 мм. Все металлические элементы покрыты прочной полимерной порошковой краской, нанесённой методом запекания.</w:t>
            </w:r>
          </w:p>
          <w:p w14:paraId="05F42ABC"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 xml:space="preserve">В качестве настилов используется влагостойкая ламинированная фанера ФОФ толщиной 15 и 18 мм. Все выступающие крепежные элементы защищены декоративными заглушками из полиэтилена, а торцы труб закрыты пластиковыми заглушками. Все элементы крепежа подлежат </w:t>
            </w:r>
            <w:proofErr w:type="gramStart"/>
            <w:r w:rsidRPr="007748F7">
              <w:rPr>
                <w:rFonts w:ascii="GHEA Grapalat" w:eastAsia="Times New Roman" w:hAnsi="GHEA Grapalat" w:cs="Times New Roman"/>
                <w:lang w:val="ru-RU"/>
              </w:rPr>
              <w:t>обязательному</w:t>
            </w:r>
            <w:proofErr w:type="gramEnd"/>
            <w:r w:rsidRPr="007748F7">
              <w:rPr>
                <w:rFonts w:ascii="GHEA Grapalat" w:eastAsia="Times New Roman" w:hAnsi="GHEA Grapalat" w:cs="Times New Roman"/>
                <w:lang w:val="ru-RU"/>
              </w:rPr>
              <w:t xml:space="preserve"> </w:t>
            </w:r>
            <w:proofErr w:type="spellStart"/>
            <w:r w:rsidRPr="007748F7">
              <w:rPr>
                <w:rFonts w:ascii="GHEA Grapalat" w:eastAsia="Times New Roman" w:hAnsi="GHEA Grapalat" w:cs="Times New Roman"/>
                <w:lang w:val="ru-RU"/>
              </w:rPr>
              <w:t>цинкованию</w:t>
            </w:r>
            <w:proofErr w:type="spellEnd"/>
            <w:r w:rsidRPr="007748F7">
              <w:rPr>
                <w:rFonts w:ascii="GHEA Grapalat" w:eastAsia="Times New Roman" w:hAnsi="GHEA Grapalat" w:cs="Times New Roman"/>
                <w:lang w:val="ru-RU"/>
              </w:rPr>
              <w:t xml:space="preserve"> для повышения устойчивости к коррозии.</w:t>
            </w:r>
          </w:p>
          <w:p w14:paraId="30DAC97C"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Стойки конструкции имеют загнутую вершину и оснащены кольцевыми канавками, расположенными через каждые 150 мм. Это позволяет точно устанавливать элементы игрового комплекса по высоте.</w:t>
            </w:r>
          </w:p>
          <w:p w14:paraId="54706679"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Изготавливаются стойки из стальной трубы диаметром 76 мм с толщиной стенки не менее 1,9 мм. Вся поверхность покрыта полимерным порошковым составом, обеспечивающим защиту от внешних воздействий и повышающим долговечность элементов.</w:t>
            </w:r>
          </w:p>
          <w:p w14:paraId="32DEBB5C"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Треугольная площадка состоит из настила и прочного сварного каркаса. В сборе она имеет габаритные размеры 759×875×68 мм. Межосевое расстояние между отводами составляет 900×900 мм, что обеспечивает возможность установки площадки на стойки диаметром 76 мм с использованием пластиковых обойм.</w:t>
            </w:r>
          </w:p>
          <w:p w14:paraId="25C67770"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Настил выполнен из влагостойкой ламинированной фанеры ФОФ толщиной 18 мм. Каркас изготовлен из гнутого металлического листа толщиной 2,5 мм и представляет собой цельносварную конструкцию, обеспечивающую надежность и устойчивость элемента.</w:t>
            </w:r>
          </w:p>
          <w:p w14:paraId="7D5BA3E1" w14:textId="4F7DEEAE"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Треугольное ограждение представляет собой сварную металлическую конструкцию, выполненную из трубы и имеющую форму треугольника с отводами, предназначенными для фиксации на пластиковых обоймах.</w:t>
            </w:r>
          </w:p>
          <w:p w14:paraId="542E7914"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Для изготовления используется металлическая труба диаметром 33,5 мм с толщиной стенки 2,8 мм, что обеспечивает прочность и устойчивость ограждения при эксплуатации.</w:t>
            </w:r>
          </w:p>
          <w:p w14:paraId="2F53C073"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 xml:space="preserve">Ограждение площадки представляет собой поперечную перекладину, устанавливаемую между двумя стойками. </w:t>
            </w:r>
            <w:r w:rsidRPr="007748F7">
              <w:rPr>
                <w:rFonts w:ascii="GHEA Grapalat" w:eastAsia="Times New Roman" w:hAnsi="GHEA Grapalat" w:cs="Times New Roman"/>
                <w:lang w:val="ru-RU"/>
              </w:rPr>
              <w:lastRenderedPageBreak/>
              <w:t>Крепление осуществляется с помощью отводов и пластиковых обойм, что обеспечивает надежную фиксацию на конструкции.</w:t>
            </w:r>
          </w:p>
          <w:p w14:paraId="3B0AB77F" w14:textId="2D3A61ED"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Изделие выполнено из металлической трубы диаметром не менее 33,5 мм и толщиной стенки не менее 2,8 мм, что гарантирует прочность и устойчивость ограждения при эксплуатации.</w:t>
            </w:r>
          </w:p>
          <w:p w14:paraId="386F5060"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В состав игрового комплекса входят две горки, изготовленные из прочного полиэтилена. Каждая горка имеет высоту не менее 1 550 мм, длину ската не менее 2 231 мм и ширину ската не менее 530 мм.</w:t>
            </w:r>
          </w:p>
          <w:p w14:paraId="216B42AD"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Угол наклона участка скольжения составляет не менее 37 градусов, что обеспечивает динамичное и безопасное скольжение. Горки рассчитаны на интенсивную эксплуатацию в уличных условиях и полностью соответствуют требованиям безопасности для детского игрового оборудования.</w:t>
            </w:r>
          </w:p>
          <w:p w14:paraId="4124F70E"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Канатный лаз представляет собой вертикально установленную трапециевидную конструкцию, предназначенную для подъема с нулевого уровня игрового комплекса на платформу. Он монтируется между стойками и платформами, обеспечивая безопасный и удобный способ восхождения для детей.</w:t>
            </w:r>
          </w:p>
          <w:p w14:paraId="42269EF1"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Высота конструкции варьируется от 1 200 мм до 1 800 мм, а расстояние между осями стоек, на которые устанавливается лаз, составляет 1 800 мм. В качестве основного материала используются прочные комбинированные полипропиленовые канаты диаметром 16 мм, обеспечивающие надежность и долговечность конструкции.</w:t>
            </w:r>
          </w:p>
          <w:p w14:paraId="52DA436A"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Игровой модуль представляет собой конструкцию в форме треугольной выпуклой пирамиды с двумя горизонтальными трубами. В состав модуля входят разнообразные элементы для лазания: один канатный лаз из сетки, один лаз из трёх пластиковых колец, два лаза из гнутых металлических труб и три канатных лаза с дисками. Это обеспечивает разнообразие физических нагрузок и интересную игровую активность для детей.</w:t>
            </w:r>
          </w:p>
          <w:p w14:paraId="042FB9C2"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Конструкция изготавливается из металлических труб диаметром 76 мм с толщиной стенки не менее 1,9 мм, покрытых защитным полимерным порошковым покрытием. Канатные элементы выполнены из прочного комбинированного полипропиленового каната диаметром 16 мм и соединены пластиковыми соединителями. Металлические элементы конструкции скрепляются между собой алюминиевыми хомутами, соединёнными осью, что позволяет регулировать положение стоек при установке.</w:t>
            </w:r>
          </w:p>
          <w:p w14:paraId="26B6FA2F" w14:textId="450FA4BD"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lastRenderedPageBreak/>
              <w:t xml:space="preserve">Установка игрового модуля производится методом бетонирования </w:t>
            </w:r>
            <w:proofErr w:type="spellStart"/>
            <w:r w:rsidRPr="007748F7">
              <w:rPr>
                <w:rFonts w:ascii="GHEA Grapalat" w:eastAsia="Times New Roman" w:hAnsi="GHEA Grapalat" w:cs="Times New Roman"/>
                <w:lang w:val="ru-RU"/>
              </w:rPr>
              <w:t>грунтозацепов</w:t>
            </w:r>
            <w:proofErr w:type="spellEnd"/>
            <w:r w:rsidRPr="007748F7">
              <w:rPr>
                <w:rFonts w:ascii="GHEA Grapalat" w:eastAsia="Times New Roman" w:hAnsi="GHEA Grapalat" w:cs="Times New Roman"/>
                <w:lang w:val="ru-RU"/>
              </w:rPr>
              <w:t xml:space="preserve"> с применением анкерных креплений. Опорные столбы </w:t>
            </w:r>
            <w:proofErr w:type="gramStart"/>
            <w:r w:rsidRPr="007748F7">
              <w:rPr>
                <w:rFonts w:ascii="GHEA Grapalat" w:eastAsia="Times New Roman" w:hAnsi="GHEA Grapalat" w:cs="Times New Roman"/>
                <w:lang w:val="ru-RU"/>
              </w:rPr>
              <w:t>имеют круглую форму с большим радиусом гибки</w:t>
            </w:r>
            <w:proofErr w:type="gramEnd"/>
            <w:r w:rsidRPr="007748F7">
              <w:rPr>
                <w:rFonts w:ascii="GHEA Grapalat" w:eastAsia="Times New Roman" w:hAnsi="GHEA Grapalat" w:cs="Times New Roman"/>
                <w:lang w:val="ru-RU"/>
              </w:rPr>
              <w:t>, выполнены из металла, и бетонируются на глубину не менее 500 мм. Толщина стенки несущих труб составляет не менее 1,9 мм.</w:t>
            </w:r>
          </w:p>
          <w:p w14:paraId="4A7A5A00" w14:textId="1F6D022F"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Канатный лаз входит в состав игрового комплекса в количестве одной части. Он выполнен из прочного комбинированного каната, включающего полимерные и стальные нити, что обеспечивает высокую прочность и износостойкость при длительной эксплуатации.</w:t>
            </w:r>
          </w:p>
          <w:p w14:paraId="52DB9E45" w14:textId="74446C6E"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Канат имеет диаметр 16 мм и окрашен в красный цвет. Для соединения канатных элементов используются пластиковые и алюминиевые соединители. Крепление лаза к стойкам осуществляется с помощью пластиковых хомутов, обеспечивающих надежную фиксацию и простоту монтажа.</w:t>
            </w:r>
          </w:p>
          <w:p w14:paraId="5EE66B48"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Лаз из трёх колец входит в состав игрового комплекса в количестве одной штуки. Конструкция представляет собой подвесной элемент, состоящий из трёх пластиковых колец, каждое из которых имеет внутренний диаметр 600 мм.</w:t>
            </w:r>
          </w:p>
          <w:p w14:paraId="48AE8432"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Крепление колец осуществляется с помощью цепей, оснащённых такелажными кольцами. Один конец каждой цепи фиксируется к стойке при помощи алюминиевого хомута с креплением под цепь, а другой конец бетонируется в основание, обеспечивая устойчивость и надёжность конструкции в процессе эксплуатации.</w:t>
            </w:r>
          </w:p>
          <w:p w14:paraId="7F1CA75C"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В состав игрового комплекса входят два лаза, выполненных из гнутых металлических труб. Каждая конструкция представляет собой пространственную фигуру, сформированную в разных плоскостях, что создаёт интересную и разнообразную траекторию для лазания.</w:t>
            </w:r>
          </w:p>
          <w:p w14:paraId="094D7F58"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Трубы имеют диаметр не менее 42 мм и толщину стенки не менее 2,7 мм, что обеспечивает высокую прочность и устойчивость конструкции. Один конец каждой трубы крепится к горизонтальной балке с помощью алюминиевого хомута, а другой — бетонируется в основание, что гарантирует надёжную фиксацию и безопасность при эксплуатации.</w:t>
            </w:r>
          </w:p>
          <w:p w14:paraId="60FB2325"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В игровой комплекс входят три канатных лаза с диском. Каждый элемент представляет собой вертикально подвешенный канат диаметром 16 мм, выполненный из прочного материала на основе полимера и стальных волокон, окрашенный в красный цвет.</w:t>
            </w:r>
          </w:p>
          <w:p w14:paraId="1D801E4E"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 xml:space="preserve">Канат оснащён пластиковыми захватами, размещёнными по </w:t>
            </w:r>
            <w:r w:rsidRPr="007748F7">
              <w:rPr>
                <w:rFonts w:ascii="GHEA Grapalat" w:eastAsia="Times New Roman" w:hAnsi="GHEA Grapalat" w:cs="Times New Roman"/>
                <w:lang w:val="ru-RU"/>
              </w:rPr>
              <w:lastRenderedPageBreak/>
              <w:t>всей длине для удобного лазания, а в нижней части закреплён пластиковый диск, служащий опорой. Крепление осуществляется при помощи алюминиевого хомута, установленного на горизонтальную балку, при этом нижний конец каната бетонируется в основание для устойчивости конструкции.</w:t>
            </w:r>
          </w:p>
          <w:p w14:paraId="0000A283" w14:textId="4829B808" w:rsidR="00BC730B" w:rsidRPr="007748F7" w:rsidRDefault="00BC730B" w:rsidP="00BC730B">
            <w:pPr>
              <w:jc w:val="both"/>
              <w:rPr>
                <w:rFonts w:ascii="GHEA Grapalat" w:hAnsi="GHEA Grapalat"/>
                <w:lang w:val="ru-RU"/>
              </w:rPr>
            </w:pPr>
            <w:r w:rsidRPr="007748F7">
              <w:rPr>
                <w:rFonts w:ascii="GHEA Grapalat" w:hAnsi="GHEA Grapalat"/>
                <w:lang w:val="ru-RU"/>
              </w:rPr>
              <w:t>Игровой модуль 2 представляет собой пространственную конструкцию, выполненную из гнутых металлических труб, соединённых между собой при помощи алюминиевых хомутов. В состав модуля входят различные элементы для лазания, обеспечивающие физическое развитие и игровую активность детей. Несущие элементы модуля выполнены из металлических труб диаметром 76 мм и толщиной стенки не менее 1,9 мм. Трубы имеют защитное полимерное порошковое покрытие, устойчивое к атмосферным воздействиям. Канатные элементы изготовлены из прочного полимерного каната диаметром 16 мм и соединяются при помощи пластиковых соединителей. Все трубные элементы конструкции соединяются между собой с использованием надёжных алюминиевых хомутов.</w:t>
            </w:r>
          </w:p>
          <w:p w14:paraId="53CDBC9B"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Конструкция состоит из восьми гнутых металлических труб, образующих пространственную игровую форму. Комплектация включает: три короткие гнутые трубы, три средние и две длинные трубы, соединённые между собой в единую конструкцию.</w:t>
            </w:r>
          </w:p>
          <w:p w14:paraId="16C95FDA"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 xml:space="preserve">Для устойчивости и надёжности в конструкции предусмотрено шесть опорных столбов, каждый из которых выполнен из металлической трубы круглого сечения диаметром 76 мм и толщиной стенки не менее 1,9 мм. Опорные столбы </w:t>
            </w:r>
            <w:proofErr w:type="gramStart"/>
            <w:r w:rsidRPr="007748F7">
              <w:rPr>
                <w:rFonts w:ascii="GHEA Grapalat" w:eastAsia="Times New Roman" w:hAnsi="GHEA Grapalat" w:cs="Times New Roman"/>
                <w:lang w:val="ru-RU"/>
              </w:rPr>
              <w:t>имеют увеличенный радиус гибки</w:t>
            </w:r>
            <w:proofErr w:type="gramEnd"/>
            <w:r w:rsidRPr="007748F7">
              <w:rPr>
                <w:rFonts w:ascii="GHEA Grapalat" w:eastAsia="Times New Roman" w:hAnsi="GHEA Grapalat" w:cs="Times New Roman"/>
                <w:lang w:val="ru-RU"/>
              </w:rPr>
              <w:t>, что придаёт конструкции плавные и безопасные формы. Верхние торцы столбов закрыты пластиковыми заглушками, предотвращающими попадание влаги и загрязнений.</w:t>
            </w:r>
          </w:p>
          <w:p w14:paraId="466EE3FE"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Крепление труб к опорам осуществляется с помощью девяти алюминиевых хомутов, сгруппированных в два комплекта. Хомуты соединяются между собой через ось, что позволяет выбрать оптимальное положение стоек при монтаже. Установка опор производится методом бетонирования на глубину не менее 500 мм.</w:t>
            </w:r>
          </w:p>
          <w:p w14:paraId="272D7126"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Все металлические элементы конструкции покрыты полимерной порошковой краской, нанесённой методом запекания в заводских условиях, что обеспечивает высокую коррозионную стойкость и эстетичный внешний вид.</w:t>
            </w:r>
          </w:p>
          <w:p w14:paraId="7B91A94F"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 xml:space="preserve">Лаз из трёх горизонтальных пластиковых колец является </w:t>
            </w:r>
            <w:r w:rsidRPr="007748F7">
              <w:rPr>
                <w:rFonts w:ascii="GHEA Grapalat" w:eastAsia="Times New Roman" w:hAnsi="GHEA Grapalat" w:cs="Times New Roman"/>
                <w:lang w:val="ru-RU"/>
              </w:rPr>
              <w:lastRenderedPageBreak/>
              <w:t>подвесной конструкцией, входящей в состав игрового комплекса. Он состоит из трёх пластиковых колец, каждое из которых имеет внутренний диаметр 600 мм. Кольца подвешиваются в горизонтальном положении и последовательно соединяются, образуя элемент для лазания и перемещения.</w:t>
            </w:r>
          </w:p>
          <w:p w14:paraId="1E1947F8"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Крепление осуществляется при помощи цепей: один конец каждой цепи фиксируется на алюминиевом хомуте, установленном на стойку, а другой — бетонируется в основание для обеспечения устойчивости и надёжности. Конструкция крепится на трёх стойках, что позволяет равномерно распределить нагрузку и обеспечить стабильность.</w:t>
            </w:r>
          </w:p>
          <w:p w14:paraId="090A75BF"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Канатный треугольный лаз представляет собой пространственную сетчатую конструкцию, натянутую между двумя стойками. Сетка выполнена из прочного каната диаметром 16 мм, изготовленного из полимера с добавлением стальных нитей, что обеспечивает высокую прочность и долговечность. Канат окрашен в красный цвет.</w:t>
            </w:r>
          </w:p>
          <w:p w14:paraId="7153D356"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Соединения канатных элементов выполнены из пластика и алюминия, обеспечивая надёжную фиксацию и безопасность при эксплуатации. Крепление конструкции к стойкам осуществляется с помощью пластиковых хомутов, устойчивых к механическим и атмосферным воздействиям.</w:t>
            </w:r>
          </w:p>
          <w:p w14:paraId="61347DA3"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Канатный треугольный лаз представляет собой пространственную сетчатую конструкцию, натянутую между двумя стойками. Сетка выполнена из прочного каната диаметром 16 мм, изготовленного из полимера с добавлением стальных нитей, что обеспечивает высокую прочность и долговечность. Канат окрашен в красный цвет.</w:t>
            </w:r>
          </w:p>
          <w:p w14:paraId="35C4BDEB"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Соединения канатных элементов выполнены из пластика и алюминия, обеспечивая надёжную фиксацию и безопасность при эксплуатации. Крепление конструкции к стойкам осуществляется с помощью пластиковых хомутов, устойчивых к механическим и атмосферным воздействиям.</w:t>
            </w:r>
          </w:p>
          <w:p w14:paraId="62875A8B"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Канатный лаз типа «лестница» представляет собой гибкую конструкцию, предназначенную для лазания и развития координации у детей. В комплект входит два таких элемента. Каждый лаз выполнен из прочного каната диаметром 16 мм, изготовленного из полимерного материала с армирующими стальными нитями. Канаты окрашены в красный цвет, что делает элемент визуально привлекательным и хорошо заметным на площадке.</w:t>
            </w:r>
          </w:p>
          <w:p w14:paraId="7DA97756"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 xml:space="preserve">Конструкция состоит из вертикальных канатов, соединённых </w:t>
            </w:r>
            <w:r w:rsidRPr="007748F7">
              <w:rPr>
                <w:rFonts w:ascii="GHEA Grapalat" w:eastAsia="Times New Roman" w:hAnsi="GHEA Grapalat" w:cs="Times New Roman"/>
                <w:lang w:val="ru-RU"/>
              </w:rPr>
              <w:lastRenderedPageBreak/>
              <w:t>между собой канатными перекладинами с помощью Т-образных пластиковых соединителей. Верхняя часть лестницы крепится к горизонтальной металлической трубе при помощи алюминиевых хомутов, обеспечивающих надёжное и устойчивое крепление. Нижние концы конструкции зафиксированы цепями, которые бетонируются в основание, что исключает раскачивание и придаёт конструкции дополнительную устойчивость.</w:t>
            </w:r>
          </w:p>
          <w:p w14:paraId="4F45512C"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Фанерный лаз представляет собой плоский элемент, предназначенный для лазания, подъёма и спуска в игровом комплексе. Конструкция выполнена из окрашенной влагостойкой фанеры толщиной 18 мм, обеспечивающей достаточную прочность и устойчивость к внешним воздействиям.</w:t>
            </w:r>
          </w:p>
          <w:p w14:paraId="67C8E1CA" w14:textId="77777777" w:rsidR="00BC730B" w:rsidRPr="007748F7" w:rsidRDefault="00BC730B" w:rsidP="00BC730B">
            <w:pPr>
              <w:jc w:val="both"/>
              <w:rPr>
                <w:rFonts w:ascii="GHEA Grapalat" w:eastAsia="Times New Roman" w:hAnsi="GHEA Grapalat" w:cs="Times New Roman"/>
                <w:lang w:val="ru-RU"/>
              </w:rPr>
            </w:pPr>
            <w:r w:rsidRPr="007748F7">
              <w:rPr>
                <w:rFonts w:ascii="GHEA Grapalat" w:eastAsia="Times New Roman" w:hAnsi="GHEA Grapalat" w:cs="Times New Roman"/>
                <w:lang w:val="ru-RU"/>
              </w:rPr>
              <w:t>Крепление осуществляется при помощи четырёх алюминиевых хомутов к двум гнутым металлическим стойкам, которые предварительно бетонируются в основание. Такая система фиксации обеспечивает надёжность конструкции и безопасность при эксплуатации.</w:t>
            </w:r>
          </w:p>
          <w:p w14:paraId="69D5B166" w14:textId="208AE6B7" w:rsidR="00BC730B" w:rsidRPr="007748F7" w:rsidRDefault="00BC730B" w:rsidP="00BC730B">
            <w:pPr>
              <w:jc w:val="both"/>
              <w:rPr>
                <w:rFonts w:ascii="GHEA Grapalat" w:eastAsia="Times New Roman" w:hAnsi="GHEA Grapalat" w:cs="Times New Roman"/>
                <w:lang w:val="ru-RU"/>
              </w:rPr>
            </w:pPr>
            <w:r w:rsidRPr="007748F7">
              <w:rPr>
                <w:rFonts w:ascii="GHEA Grapalat" w:hAnsi="GHEA Grapalat" w:cstheme="minorHAnsi"/>
                <w:lang w:val="ru-RU"/>
              </w:rPr>
              <w:t>Транспортировку и монтаж осуществляет поставщик. Установлен гарантийный срок один год. Сертификаты безопасности и соответствия с оригинальной печатью производителя должны быть предъявлены при доставке товара.</w:t>
            </w:r>
          </w:p>
        </w:tc>
      </w:tr>
      <w:tr w:rsidR="00BC730B" w:rsidRPr="00654852" w14:paraId="083D2F7A" w14:textId="77777777" w:rsidTr="00BC730B">
        <w:tc>
          <w:tcPr>
            <w:tcW w:w="3186" w:type="dxa"/>
          </w:tcPr>
          <w:p w14:paraId="218F238E" w14:textId="77777777" w:rsidR="00BC730B" w:rsidRDefault="00BC730B" w:rsidP="00BC730B">
            <w:pPr>
              <w:jc w:val="both"/>
              <w:rPr>
                <w:rFonts w:ascii="GHEA Grapalat" w:hAnsi="GHEA Grapalat"/>
                <w:lang w:val="ru-RU"/>
              </w:rPr>
            </w:pPr>
            <w:r>
              <w:rPr>
                <w:rFonts w:ascii="GHEA Grapalat" w:hAnsi="GHEA Grapalat"/>
                <w:lang w:val="ru-RU"/>
              </w:rPr>
              <w:lastRenderedPageBreak/>
              <w:t>Игровой комплекс</w:t>
            </w:r>
          </w:p>
          <w:p w14:paraId="6063ED28" w14:textId="74C08281" w:rsidR="00BC730B" w:rsidRPr="008059B3" w:rsidRDefault="00BC730B" w:rsidP="00BC730B">
            <w:pPr>
              <w:jc w:val="both"/>
              <w:rPr>
                <w:rFonts w:ascii="GHEA Grapalat" w:hAnsi="GHEA Grapalat"/>
                <w:lang w:val="ru-RU"/>
              </w:rPr>
            </w:pPr>
            <w:r>
              <w:rPr>
                <w:noProof/>
              </w:rPr>
              <w:drawing>
                <wp:inline distT="0" distB="0" distL="0" distR="0" wp14:anchorId="04422170" wp14:editId="4F1F1913">
                  <wp:extent cx="1057275" cy="1057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tc>
        <w:tc>
          <w:tcPr>
            <w:tcW w:w="6709" w:type="dxa"/>
          </w:tcPr>
          <w:p w14:paraId="64B83718" w14:textId="21A6D44F" w:rsidR="00BC730B" w:rsidRPr="007748F7" w:rsidRDefault="00876052" w:rsidP="00BC730B">
            <w:pPr>
              <w:jc w:val="both"/>
              <w:rPr>
                <w:rFonts w:ascii="GHEA Grapalat" w:hAnsi="GHEA Grapalat"/>
                <w:lang w:val="ru-RU"/>
              </w:rPr>
            </w:pPr>
            <w:r w:rsidRPr="00876052">
              <w:rPr>
                <w:rFonts w:ascii="GHEA Grapalat" w:hAnsi="GHEA Grapalat"/>
                <w:lang w:val="ru-RU"/>
              </w:rPr>
              <w:t>Игровой комплекс</w:t>
            </w:r>
            <w:proofErr w:type="gramStart"/>
            <w:r>
              <w:rPr>
                <w:rFonts w:ascii="GHEA Grapalat" w:hAnsi="GHEA Grapalat"/>
                <w:lang w:val="hy-AM"/>
              </w:rPr>
              <w:t>.</w:t>
            </w:r>
            <w:r w:rsidR="00BC730B" w:rsidRPr="007748F7">
              <w:rPr>
                <w:rFonts w:ascii="GHEA Grapalat" w:hAnsi="GHEA Grapalat"/>
                <w:lang w:val="ru-RU"/>
              </w:rPr>
              <w:t>Г</w:t>
            </w:r>
            <w:proofErr w:type="gramEnd"/>
            <w:r w:rsidR="00BC730B" w:rsidRPr="007748F7">
              <w:rPr>
                <w:rFonts w:ascii="GHEA Grapalat" w:hAnsi="GHEA Grapalat"/>
                <w:lang w:val="ru-RU"/>
              </w:rPr>
              <w:t>абариты комплекса должны быть не менее (</w:t>
            </w:r>
            <w:proofErr w:type="spellStart"/>
            <w:r w:rsidR="00BC730B" w:rsidRPr="007748F7">
              <w:rPr>
                <w:rFonts w:ascii="GHEA Grapalat" w:hAnsi="GHEA Grapalat"/>
                <w:lang w:val="ru-RU"/>
              </w:rPr>
              <w:t>ДхШхВ</w:t>
            </w:r>
            <w:proofErr w:type="spellEnd"/>
            <w:r w:rsidR="00BC730B" w:rsidRPr="007748F7">
              <w:rPr>
                <w:rFonts w:ascii="GHEA Grapalat" w:hAnsi="GHEA Grapalat"/>
                <w:lang w:val="ru-RU"/>
              </w:rPr>
              <w:t>), 4622 х 3745 х 3750 мм.</w:t>
            </w:r>
          </w:p>
          <w:p w14:paraId="0A268AC9" w14:textId="77777777" w:rsidR="00BC730B" w:rsidRPr="007748F7" w:rsidRDefault="00BC730B" w:rsidP="00BC730B">
            <w:pPr>
              <w:jc w:val="both"/>
              <w:rPr>
                <w:rFonts w:ascii="GHEA Grapalat" w:hAnsi="GHEA Grapalat"/>
                <w:lang w:val="ru-RU"/>
              </w:rPr>
            </w:pPr>
            <w:r w:rsidRPr="007748F7">
              <w:rPr>
                <w:rFonts w:ascii="GHEA Grapalat" w:hAnsi="GHEA Grapalat"/>
                <w:lang w:val="ru-RU"/>
              </w:rPr>
              <w:t>Изделие должно быть разработано и изготовлено в соответствии с требованиями ГОСТ 34614.1-2019.</w:t>
            </w:r>
          </w:p>
          <w:p w14:paraId="03A6E630" w14:textId="77777777" w:rsidR="00BC730B" w:rsidRPr="007748F7" w:rsidRDefault="00BC730B" w:rsidP="00BC730B">
            <w:pPr>
              <w:jc w:val="both"/>
              <w:rPr>
                <w:rFonts w:ascii="GHEA Grapalat" w:hAnsi="GHEA Grapalat"/>
                <w:lang w:val="ru-RU"/>
              </w:rPr>
            </w:pPr>
            <w:r w:rsidRPr="007748F7">
              <w:rPr>
                <w:rFonts w:ascii="GHEA Grapalat" w:hAnsi="GHEA Grapalat"/>
                <w:lang w:val="ru-RU"/>
              </w:rPr>
              <w:t xml:space="preserve">Комплекс должен представлять собой устойчивую конструкцию, обеспечивающую безопасные условия для использования детьми. </w:t>
            </w:r>
          </w:p>
          <w:p w14:paraId="34D97683" w14:textId="77777777" w:rsidR="00BC730B" w:rsidRPr="007748F7" w:rsidRDefault="00BC730B" w:rsidP="00BC730B">
            <w:pPr>
              <w:jc w:val="both"/>
              <w:rPr>
                <w:rFonts w:ascii="GHEA Grapalat" w:hAnsi="GHEA Grapalat"/>
                <w:lang w:val="ru-RU"/>
              </w:rPr>
            </w:pPr>
            <w:proofErr w:type="gramStart"/>
            <w:r w:rsidRPr="007748F7">
              <w:rPr>
                <w:rFonts w:ascii="GHEA Grapalat" w:hAnsi="GHEA Grapalat"/>
                <w:lang w:val="ru-RU"/>
              </w:rPr>
              <w:t xml:space="preserve">Конструктивно игровой комплекс должна быть выполнена в виде металлических стоек с присоединенными с помощью хомутов к площадкам и встраиваемым оборудованием: горки, лазы, ограждения, лестница, лаз канатный. </w:t>
            </w:r>
            <w:proofErr w:type="gramEnd"/>
          </w:p>
          <w:p w14:paraId="15A4467A" w14:textId="77777777" w:rsidR="00BC730B" w:rsidRPr="007748F7" w:rsidRDefault="00BC730B" w:rsidP="00BC730B">
            <w:pPr>
              <w:ind w:left="33" w:firstLine="1"/>
              <w:jc w:val="both"/>
              <w:rPr>
                <w:rFonts w:ascii="GHEA Grapalat" w:hAnsi="GHEA Grapalat"/>
                <w:lang w:val="ru-RU"/>
              </w:rPr>
            </w:pPr>
            <w:r w:rsidRPr="007748F7">
              <w:rPr>
                <w:rFonts w:ascii="GHEA Grapalat" w:hAnsi="GHEA Grapalat"/>
                <w:lang w:val="ru-RU"/>
              </w:rPr>
              <w:t>Металлические детали окрашены полимерной порошковой эмалью методом запекания. Порошковая эмаль имеет высокую стойкость к климатическим условиям и эстетичный внешний вид.</w:t>
            </w:r>
          </w:p>
          <w:p w14:paraId="5A30635A" w14:textId="77777777" w:rsidR="00BC730B" w:rsidRPr="007748F7" w:rsidRDefault="00BC730B" w:rsidP="00BC730B">
            <w:pPr>
              <w:ind w:left="33" w:firstLine="1"/>
              <w:jc w:val="both"/>
              <w:rPr>
                <w:rFonts w:ascii="GHEA Grapalat" w:hAnsi="GHEA Grapalat"/>
                <w:lang w:val="ru-RU"/>
              </w:rPr>
            </w:pPr>
            <w:r w:rsidRPr="007748F7">
              <w:rPr>
                <w:rFonts w:ascii="GHEA Grapalat" w:hAnsi="GHEA Grapalat"/>
                <w:lang w:val="ru-RU"/>
              </w:rPr>
              <w:t>Детали из фанеры покрываются влагостойкой акриловой краской для наружных работ.</w:t>
            </w:r>
          </w:p>
          <w:p w14:paraId="0D6053E8" w14:textId="77777777" w:rsidR="00BC730B" w:rsidRPr="007748F7" w:rsidRDefault="00BC730B" w:rsidP="00BC730B">
            <w:pPr>
              <w:snapToGrid w:val="0"/>
              <w:ind w:left="33" w:right="57" w:firstLine="1"/>
              <w:jc w:val="both"/>
              <w:rPr>
                <w:rFonts w:ascii="GHEA Grapalat" w:hAnsi="GHEA Grapalat"/>
                <w:lang w:val="ru-RU"/>
              </w:rPr>
            </w:pPr>
            <w:r w:rsidRPr="007748F7">
              <w:rPr>
                <w:rFonts w:ascii="GHEA Grapalat" w:hAnsi="GHEA Grapalat"/>
                <w:lang w:val="ru-RU"/>
              </w:rPr>
              <w:t>Выступающие крепежные элементы закрыты декоративными заглушками из полиэтилена. Торцы труб закрыты пластиковыми заглушками.</w:t>
            </w:r>
          </w:p>
          <w:p w14:paraId="437FA773" w14:textId="77777777" w:rsidR="00BC730B" w:rsidRPr="007748F7" w:rsidRDefault="00BC730B" w:rsidP="00BC730B">
            <w:pPr>
              <w:snapToGrid w:val="0"/>
              <w:ind w:left="33" w:right="57" w:firstLine="1"/>
              <w:jc w:val="both"/>
              <w:rPr>
                <w:rFonts w:ascii="GHEA Grapalat" w:hAnsi="GHEA Grapalat"/>
                <w:lang w:val="ru-RU"/>
              </w:rPr>
            </w:pPr>
            <w:r w:rsidRPr="007748F7">
              <w:rPr>
                <w:rFonts w:ascii="GHEA Grapalat" w:hAnsi="GHEA Grapalat"/>
                <w:lang w:val="ru-RU"/>
              </w:rPr>
              <w:t>Все крепежные элементы должны быть оцинкованы.</w:t>
            </w:r>
          </w:p>
          <w:p w14:paraId="1347BB26" w14:textId="77777777" w:rsidR="00BC730B" w:rsidRPr="007748F7" w:rsidRDefault="00BC730B" w:rsidP="00BC730B">
            <w:pPr>
              <w:jc w:val="both"/>
              <w:rPr>
                <w:rFonts w:ascii="GHEA Grapalat" w:hAnsi="GHEA Grapalat"/>
                <w:bCs/>
                <w:lang w:val="ru-RU"/>
              </w:rPr>
            </w:pPr>
            <w:r w:rsidRPr="007748F7">
              <w:rPr>
                <w:rFonts w:ascii="GHEA Grapalat" w:hAnsi="GHEA Grapalat"/>
                <w:bCs/>
                <w:lang w:val="ru-RU"/>
              </w:rPr>
              <w:lastRenderedPageBreak/>
              <w:t xml:space="preserve">Монтаж производится путем бетонирования стоек, </w:t>
            </w:r>
            <w:proofErr w:type="spellStart"/>
            <w:r w:rsidRPr="007748F7">
              <w:rPr>
                <w:rFonts w:ascii="GHEA Grapalat" w:hAnsi="GHEA Grapalat"/>
                <w:bCs/>
                <w:lang w:val="ru-RU"/>
              </w:rPr>
              <w:t>грунтозацепов</w:t>
            </w:r>
            <w:proofErr w:type="spellEnd"/>
            <w:r w:rsidRPr="007748F7">
              <w:rPr>
                <w:rFonts w:ascii="GHEA Grapalat" w:hAnsi="GHEA Grapalat"/>
                <w:bCs/>
                <w:lang w:val="ru-RU"/>
              </w:rPr>
              <w:t xml:space="preserve"> или анкеров.</w:t>
            </w:r>
          </w:p>
          <w:p w14:paraId="41E36883"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 xml:space="preserve">Площадка должна состоять из каркаса, настила и крепежных элементов. Настил должен быть выполнен из фанеры ФОФ с высокой водо- и износостойкостью, с </w:t>
            </w:r>
            <w:proofErr w:type="spellStart"/>
            <w:r w:rsidRPr="007748F7">
              <w:rPr>
                <w:rFonts w:ascii="GHEA Grapalat" w:hAnsi="GHEA Grapalat"/>
                <w:lang w:val="ru-RU"/>
              </w:rPr>
              <w:t>антискользящим</w:t>
            </w:r>
            <w:proofErr w:type="spellEnd"/>
            <w:r w:rsidRPr="007748F7">
              <w:rPr>
                <w:rFonts w:ascii="GHEA Grapalat" w:hAnsi="GHEA Grapalat"/>
                <w:lang w:val="ru-RU"/>
              </w:rPr>
              <w:t xml:space="preserve"> покрытием толщиной не менее 15 мм. Настил представляет собой квадрат 900*900 мм с вырезанными по углам сегментами. Настил должен крепиться к каркасу посредством не менее восьми болтовых соединений. Размеры площадки должны быть не более 900*900 мм</w:t>
            </w:r>
          </w:p>
          <w:p w14:paraId="4C2D3CE9" w14:textId="77777777" w:rsidR="00BC730B" w:rsidRPr="007748F7" w:rsidRDefault="00BC730B" w:rsidP="00BC730B">
            <w:pPr>
              <w:snapToGrid w:val="0"/>
              <w:ind w:left="57" w:right="57" w:hanging="23"/>
              <w:jc w:val="both"/>
              <w:rPr>
                <w:rFonts w:ascii="GHEA Grapalat" w:hAnsi="GHEA Grapalat"/>
                <w:lang w:val="ru-RU"/>
              </w:rPr>
            </w:pPr>
            <w:r w:rsidRPr="007748F7">
              <w:rPr>
                <w:rFonts w:ascii="GHEA Grapalat" w:hAnsi="GHEA Grapalat"/>
                <w:lang w:val="ru-RU"/>
              </w:rPr>
              <w:t>Лестница должна состоять из: перил, боковин, ступеней, бортов, вставок, отводов.</w:t>
            </w:r>
          </w:p>
          <w:p w14:paraId="7E868FE1" w14:textId="77777777" w:rsidR="00BC730B" w:rsidRPr="007748F7" w:rsidRDefault="00BC730B" w:rsidP="00BC730B">
            <w:pPr>
              <w:snapToGrid w:val="0"/>
              <w:contextualSpacing/>
              <w:jc w:val="both"/>
              <w:rPr>
                <w:rFonts w:ascii="GHEA Grapalat" w:hAnsi="GHEA Grapalat"/>
                <w:lang w:val="ru-RU"/>
              </w:rPr>
            </w:pPr>
            <w:proofErr w:type="gramStart"/>
            <w:r w:rsidRPr="007748F7">
              <w:rPr>
                <w:rFonts w:ascii="GHEA Grapalat" w:hAnsi="GHEA Grapalat"/>
                <w:lang w:val="ru-RU"/>
              </w:rPr>
              <w:t xml:space="preserve">Боковины выполнены из фанеры ФСФ влагостойкой, толщиной не менее 18 мм Перила лестницы должны быть изготовлены из металлической трубы размерами не менее 32*2 мм). </w:t>
            </w:r>
            <w:proofErr w:type="gramEnd"/>
          </w:p>
          <w:p w14:paraId="0B4AB7C2" w14:textId="77777777" w:rsidR="00BC730B" w:rsidRPr="007748F7" w:rsidRDefault="00BC730B" w:rsidP="00BC730B">
            <w:pPr>
              <w:snapToGrid w:val="0"/>
              <w:contextualSpacing/>
              <w:jc w:val="both"/>
              <w:rPr>
                <w:rFonts w:ascii="GHEA Grapalat" w:hAnsi="GHEA Grapalat"/>
                <w:lang w:val="ru-RU"/>
              </w:rPr>
            </w:pPr>
            <w:r w:rsidRPr="007748F7">
              <w:rPr>
                <w:rFonts w:ascii="GHEA Grapalat" w:hAnsi="GHEA Grapalat"/>
                <w:lang w:val="ru-RU"/>
              </w:rPr>
              <w:t>Ступени выполнены из пластиковой накладки, закрепленной к металлическому кронштейну.</w:t>
            </w:r>
          </w:p>
          <w:p w14:paraId="4C783B42" w14:textId="77777777" w:rsidR="00BC730B" w:rsidRPr="007748F7" w:rsidRDefault="00BC730B" w:rsidP="00BC730B">
            <w:pPr>
              <w:snapToGrid w:val="0"/>
              <w:contextualSpacing/>
              <w:jc w:val="both"/>
              <w:rPr>
                <w:rFonts w:ascii="GHEA Grapalat" w:hAnsi="GHEA Grapalat"/>
                <w:lang w:val="ru-RU"/>
              </w:rPr>
            </w:pPr>
            <w:r w:rsidRPr="007748F7">
              <w:rPr>
                <w:rFonts w:ascii="GHEA Grapalat" w:hAnsi="GHEA Grapalat"/>
                <w:lang w:val="ru-RU"/>
              </w:rPr>
              <w:t>Отводы выполнены из трубы размерами не менее Ø32 мм и толщиной стенки 2 мм.</w:t>
            </w:r>
          </w:p>
          <w:p w14:paraId="3B862C24" w14:textId="77777777" w:rsidR="00BC730B" w:rsidRPr="007748F7" w:rsidRDefault="00BC730B" w:rsidP="00BC730B">
            <w:pPr>
              <w:snapToGrid w:val="0"/>
              <w:contextualSpacing/>
              <w:jc w:val="both"/>
              <w:rPr>
                <w:rFonts w:ascii="GHEA Grapalat" w:hAnsi="GHEA Grapalat"/>
                <w:lang w:val="ru-RU"/>
              </w:rPr>
            </w:pPr>
            <w:r w:rsidRPr="007748F7">
              <w:rPr>
                <w:rFonts w:ascii="GHEA Grapalat" w:hAnsi="GHEA Grapalat"/>
                <w:lang w:val="ru-RU"/>
              </w:rPr>
              <w:t>Борт выполнен из фанеры ФСФ влагостойкой, толщиной не менее 18 мм</w:t>
            </w:r>
          </w:p>
          <w:p w14:paraId="255840C3" w14:textId="77777777" w:rsidR="00BC730B" w:rsidRPr="007748F7" w:rsidRDefault="00BC730B" w:rsidP="00BC730B">
            <w:pPr>
              <w:snapToGrid w:val="0"/>
              <w:contextualSpacing/>
              <w:jc w:val="both"/>
              <w:rPr>
                <w:rFonts w:ascii="GHEA Grapalat" w:hAnsi="GHEA Grapalat"/>
                <w:lang w:val="ru-RU"/>
              </w:rPr>
            </w:pPr>
            <w:r w:rsidRPr="007748F7">
              <w:rPr>
                <w:rFonts w:ascii="GHEA Grapalat" w:hAnsi="GHEA Grapalat"/>
                <w:lang w:val="ru-RU"/>
              </w:rPr>
              <w:t>Вставки выполнены из фанеры ФСФ влагостойкой, толщиной не менее 18 мм</w:t>
            </w:r>
          </w:p>
          <w:p w14:paraId="45B950F5"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 xml:space="preserve">К боковинам крепятся ступени и перила при помощи резьбовых соединений. Борта крепятся к стойкам комплекса при помощи отводов. В целях соблюдения безопасных зазоров на </w:t>
            </w:r>
            <w:proofErr w:type="spellStart"/>
            <w:r w:rsidRPr="007748F7">
              <w:rPr>
                <w:rFonts w:ascii="GHEA Grapalat" w:hAnsi="GHEA Grapalat"/>
                <w:lang w:val="ru-RU"/>
              </w:rPr>
              <w:t>застревание</w:t>
            </w:r>
            <w:proofErr w:type="spellEnd"/>
            <w:r w:rsidRPr="007748F7">
              <w:rPr>
                <w:rFonts w:ascii="GHEA Grapalat" w:hAnsi="GHEA Grapalat"/>
                <w:lang w:val="ru-RU"/>
              </w:rPr>
              <w:t>, к боковинам крепятся борт и накладки.</w:t>
            </w:r>
          </w:p>
          <w:p w14:paraId="716391DB"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Лестница крепится к обоймам на стойках при помощи отводов и к площадке с помощью резьбовых соединений.</w:t>
            </w:r>
          </w:p>
          <w:p w14:paraId="13DF6A02" w14:textId="77777777" w:rsidR="00BC730B" w:rsidRPr="007748F7" w:rsidRDefault="00BC730B" w:rsidP="00BC730B">
            <w:pPr>
              <w:snapToGrid w:val="0"/>
              <w:ind w:left="20" w:right="57"/>
              <w:jc w:val="both"/>
              <w:rPr>
                <w:rFonts w:ascii="GHEA Grapalat" w:hAnsi="GHEA Grapalat"/>
                <w:lang w:val="ru-RU"/>
              </w:rPr>
            </w:pPr>
            <w:r w:rsidRPr="007748F7">
              <w:rPr>
                <w:rFonts w:ascii="GHEA Grapalat" w:hAnsi="GHEA Grapalat"/>
                <w:lang w:val="ru-RU"/>
              </w:rPr>
              <w:t xml:space="preserve">Горка должна состоять из следующих элементов: связи; ската; бортов, </w:t>
            </w:r>
            <w:proofErr w:type="spellStart"/>
            <w:r w:rsidRPr="007748F7">
              <w:rPr>
                <w:rFonts w:ascii="GHEA Grapalat" w:hAnsi="GHEA Grapalat"/>
                <w:lang w:val="ru-RU"/>
              </w:rPr>
              <w:t>грунтозацепов</w:t>
            </w:r>
            <w:proofErr w:type="spellEnd"/>
          </w:p>
          <w:p w14:paraId="7CF2947B" w14:textId="77777777" w:rsidR="00BC730B" w:rsidRPr="007748F7" w:rsidRDefault="00BC730B" w:rsidP="00BC730B">
            <w:pPr>
              <w:snapToGrid w:val="0"/>
              <w:ind w:left="20" w:right="57"/>
              <w:jc w:val="both"/>
              <w:rPr>
                <w:rFonts w:ascii="GHEA Grapalat" w:hAnsi="GHEA Grapalat"/>
                <w:lang w:val="ru-RU"/>
              </w:rPr>
            </w:pPr>
            <w:r w:rsidRPr="007748F7">
              <w:rPr>
                <w:rFonts w:ascii="GHEA Grapalat" w:hAnsi="GHEA Grapalat"/>
                <w:color w:val="000000" w:themeColor="text1"/>
                <w:lang w:val="ru-RU"/>
              </w:rPr>
              <w:t>Скат горки должен быть изготовлен из единого листа нержавеющей стали толщиной не менее 1мм</w:t>
            </w:r>
            <w:r w:rsidRPr="007748F7">
              <w:rPr>
                <w:rFonts w:ascii="GHEA Grapalat" w:hAnsi="GHEA Grapalat"/>
                <w:lang w:val="ru-RU"/>
              </w:rPr>
              <w:t xml:space="preserve">. В нижней части ската стальной лист должен быть изогнут с радиусом закругления не более 60 мм. На скате должны быть участки скольжения длиной не менее 1747 мм и торможения длиной не менее 530 мм, радиус </w:t>
            </w:r>
            <w:proofErr w:type="spellStart"/>
            <w:r w:rsidRPr="007748F7">
              <w:rPr>
                <w:rFonts w:ascii="GHEA Grapalat" w:hAnsi="GHEA Grapalat"/>
                <w:lang w:val="ru-RU"/>
              </w:rPr>
              <w:t>гиба</w:t>
            </w:r>
            <w:proofErr w:type="spellEnd"/>
            <w:r w:rsidRPr="007748F7">
              <w:rPr>
                <w:rFonts w:ascii="GHEA Grapalat" w:hAnsi="GHEA Grapalat"/>
                <w:lang w:val="ru-RU"/>
              </w:rPr>
              <w:t xml:space="preserve"> между которыми должен быть не менее </w:t>
            </w:r>
            <w:r w:rsidRPr="007748F7">
              <w:rPr>
                <w:rFonts w:ascii="GHEA Grapalat" w:hAnsi="GHEA Grapalat"/>
              </w:rPr>
              <w:t>r</w:t>
            </w:r>
            <w:r w:rsidRPr="007748F7">
              <w:rPr>
                <w:rFonts w:ascii="GHEA Grapalat" w:hAnsi="GHEA Grapalat"/>
                <w:lang w:val="ru-RU"/>
              </w:rPr>
              <w:t>=450 мм.</w:t>
            </w:r>
          </w:p>
          <w:p w14:paraId="01373703" w14:textId="77777777" w:rsidR="00BC730B" w:rsidRPr="007748F7" w:rsidRDefault="00BC730B" w:rsidP="00BC730B">
            <w:pPr>
              <w:snapToGrid w:val="0"/>
              <w:ind w:left="20" w:right="57"/>
              <w:jc w:val="both"/>
              <w:rPr>
                <w:rFonts w:ascii="GHEA Grapalat" w:hAnsi="GHEA Grapalat"/>
                <w:lang w:val="ru-RU"/>
              </w:rPr>
            </w:pPr>
            <w:r w:rsidRPr="007748F7">
              <w:rPr>
                <w:rFonts w:ascii="GHEA Grapalat" w:hAnsi="GHEA Grapalat"/>
                <w:lang w:val="ru-RU"/>
              </w:rPr>
              <w:t>Угол наклона участка скольжения должен составлять тридцать семь градусов.</w:t>
            </w:r>
          </w:p>
          <w:p w14:paraId="3E46192D" w14:textId="77777777" w:rsidR="00BC730B" w:rsidRPr="007748F7" w:rsidRDefault="00BC730B" w:rsidP="00BC730B">
            <w:pPr>
              <w:snapToGrid w:val="0"/>
              <w:ind w:left="20" w:right="57"/>
              <w:jc w:val="both"/>
              <w:rPr>
                <w:rFonts w:ascii="GHEA Grapalat" w:hAnsi="GHEA Grapalat"/>
                <w:lang w:val="ru-RU"/>
              </w:rPr>
            </w:pPr>
            <w:r w:rsidRPr="007748F7">
              <w:rPr>
                <w:rFonts w:ascii="GHEA Grapalat" w:hAnsi="GHEA Grapalat"/>
                <w:lang w:val="ru-RU"/>
              </w:rPr>
              <w:t>Борта горки должны быть выполнены из влагостойкой фанеры ФСФ толщиной не менее 18 мм</w:t>
            </w:r>
          </w:p>
          <w:p w14:paraId="224097D6" w14:textId="77777777" w:rsidR="00BC730B" w:rsidRPr="007748F7" w:rsidRDefault="00BC730B" w:rsidP="00BC730B">
            <w:pPr>
              <w:snapToGrid w:val="0"/>
              <w:ind w:left="20" w:right="57"/>
              <w:jc w:val="both"/>
              <w:rPr>
                <w:rFonts w:ascii="GHEA Grapalat" w:hAnsi="GHEA Grapalat"/>
                <w:lang w:val="ru-RU"/>
              </w:rPr>
            </w:pPr>
            <w:r w:rsidRPr="007748F7">
              <w:rPr>
                <w:rFonts w:ascii="GHEA Grapalat" w:hAnsi="GHEA Grapalat"/>
                <w:lang w:val="ru-RU"/>
              </w:rPr>
              <w:lastRenderedPageBreak/>
              <w:t>Скат горки опирается на опоры из фанеры толщиной не меньше 9мм, которые крепятся к бортам</w:t>
            </w:r>
          </w:p>
          <w:p w14:paraId="230DAC6F" w14:textId="77777777" w:rsidR="00BC730B" w:rsidRPr="007748F7" w:rsidRDefault="00BC730B" w:rsidP="00BC730B">
            <w:pPr>
              <w:snapToGrid w:val="0"/>
              <w:ind w:left="20" w:right="57"/>
              <w:jc w:val="both"/>
              <w:rPr>
                <w:rFonts w:ascii="GHEA Grapalat" w:hAnsi="GHEA Grapalat"/>
                <w:lang w:val="ru-RU"/>
              </w:rPr>
            </w:pPr>
            <w:r w:rsidRPr="007748F7">
              <w:rPr>
                <w:rFonts w:ascii="GHEA Grapalat" w:hAnsi="GHEA Grapalat"/>
                <w:lang w:val="ru-RU"/>
              </w:rPr>
              <w:t xml:space="preserve">Сверху на скат горки устанавливается плинтус, который крепится к борту горки болтовыми соединениями. Плинтус должен быть изготовлен из влагостойкой фанеры ФСФ </w:t>
            </w:r>
          </w:p>
          <w:p w14:paraId="5E9CE0EF" w14:textId="77777777" w:rsidR="00BC730B" w:rsidRPr="007748F7" w:rsidRDefault="00BC730B" w:rsidP="00BC730B">
            <w:pPr>
              <w:snapToGrid w:val="0"/>
              <w:ind w:left="20" w:right="57"/>
              <w:jc w:val="both"/>
              <w:rPr>
                <w:rFonts w:ascii="GHEA Grapalat" w:hAnsi="GHEA Grapalat"/>
                <w:lang w:val="ru-RU"/>
              </w:rPr>
            </w:pPr>
            <w:r w:rsidRPr="007748F7">
              <w:rPr>
                <w:rFonts w:ascii="GHEA Grapalat" w:hAnsi="GHEA Grapalat"/>
                <w:lang w:val="ru-RU"/>
              </w:rPr>
              <w:t>Для создания жесткости конструкции к бортам горки должны быть закреплены 9 связей, изготовленные из металлического листа толщиной не менее 2,5 мм в виде «П»- образной скобы и одна связь (крайняя) из листа толщиной не менее 4,0 мм. Борта горки должны возвышаться над уровнем ската не менее</w:t>
            </w:r>
            <w:proofErr w:type="gramStart"/>
            <w:r w:rsidRPr="007748F7">
              <w:rPr>
                <w:rFonts w:ascii="GHEA Grapalat" w:hAnsi="GHEA Grapalat"/>
                <w:lang w:val="ru-RU"/>
              </w:rPr>
              <w:t>,</w:t>
            </w:r>
            <w:proofErr w:type="gramEnd"/>
            <w:r w:rsidRPr="007748F7">
              <w:rPr>
                <w:rFonts w:ascii="GHEA Grapalat" w:hAnsi="GHEA Grapalat"/>
                <w:lang w:val="ru-RU"/>
              </w:rPr>
              <w:t xml:space="preserve"> чем на 120 мм.</w:t>
            </w:r>
          </w:p>
          <w:p w14:paraId="436E1D05"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 xml:space="preserve">Монтаж производится путем бетонирования </w:t>
            </w:r>
            <w:proofErr w:type="spellStart"/>
            <w:r w:rsidRPr="007748F7">
              <w:rPr>
                <w:rFonts w:ascii="GHEA Grapalat" w:hAnsi="GHEA Grapalat"/>
                <w:lang w:val="ru-RU"/>
              </w:rPr>
              <w:t>грунтозацепов</w:t>
            </w:r>
            <w:proofErr w:type="spellEnd"/>
            <w:r w:rsidRPr="007748F7">
              <w:rPr>
                <w:rFonts w:ascii="GHEA Grapalat" w:hAnsi="GHEA Grapalat"/>
                <w:lang w:val="ru-RU"/>
              </w:rPr>
              <w:t>.</w:t>
            </w:r>
          </w:p>
          <w:p w14:paraId="725C2DBE"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 xml:space="preserve">Стойка комплекса должна быть изготовлена из стальной трубы диаметром не менее 76 мм с толщиной стенки не менее </w:t>
            </w:r>
            <w:r w:rsidRPr="007748F7">
              <w:rPr>
                <w:rFonts w:ascii="GHEA Grapalat" w:hAnsi="GHEA Grapalat"/>
                <w:color w:val="000000"/>
                <w:lang w:val="ru-RU"/>
              </w:rPr>
              <w:t>2</w:t>
            </w:r>
            <w:r w:rsidRPr="007748F7">
              <w:rPr>
                <w:rFonts w:ascii="GHEA Grapalat" w:hAnsi="GHEA Grapalat"/>
                <w:lang w:val="ru-RU"/>
              </w:rPr>
              <w:t xml:space="preserve"> мм, с кольцевыми канавками через каждые 150мм, для точной установки элементов комплекса по высоте. Канавки должны наносится методом холодного деформирования накатными роликами. Используются для фиксации обойм в виде двух стальных полухомутов, облитых пластиком, которые стягиваются между собой болтами. При помощи таких обойм к стойкам присоединяется четыре площадки и все встраиваемое оборудование комплекса.</w:t>
            </w:r>
          </w:p>
          <w:p w14:paraId="5553C590"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Ограждение предназначено для безопасного попадания детей на горку. Ограждение должно состоять из защитного горизонтального ограничителя и защитных боковых вертикальных «щечек».</w:t>
            </w:r>
          </w:p>
          <w:p w14:paraId="09CF02C0"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Каркас ограждения должен состоять из поперечины (горизонтального защитного ограничителя) длиной не менее 780 мм, изготовленной из металлической трубы размерами не менее 33,5*2,8 мм. С обеих сторон поперечины на расстоянии не более 13 мм от торцов должны быть расположены два сквозных отверстия диаметром 11 мм для последующего крепления посредством резьбового соединения отвода, изготовленного из металлического листа толщиной не менее 2,5 мм, с помощью которого происходит фиксация ограждения к стойке комплекса</w:t>
            </w:r>
            <w:proofErr w:type="gramStart"/>
            <w:r w:rsidRPr="007748F7">
              <w:rPr>
                <w:rFonts w:ascii="GHEA Grapalat" w:hAnsi="GHEA Grapalat"/>
                <w:lang w:val="ru-RU"/>
              </w:rPr>
              <w:t>.</w:t>
            </w:r>
            <w:proofErr w:type="gramEnd"/>
            <w:r w:rsidRPr="007748F7">
              <w:rPr>
                <w:rFonts w:ascii="GHEA Grapalat" w:hAnsi="GHEA Grapalat"/>
                <w:lang w:val="ru-RU"/>
              </w:rPr>
              <w:t xml:space="preserve">  </w:t>
            </w:r>
            <w:proofErr w:type="gramStart"/>
            <w:r w:rsidRPr="007748F7">
              <w:rPr>
                <w:rFonts w:ascii="GHEA Grapalat" w:hAnsi="GHEA Grapalat"/>
                <w:lang w:val="ru-RU"/>
              </w:rPr>
              <w:t>о</w:t>
            </w:r>
            <w:proofErr w:type="gramEnd"/>
            <w:r w:rsidRPr="007748F7">
              <w:rPr>
                <w:rFonts w:ascii="GHEA Grapalat" w:hAnsi="GHEA Grapalat"/>
                <w:lang w:val="ru-RU"/>
              </w:rPr>
              <w:t xml:space="preserve">твод в виде двух стальных полуобойм, стягивается между собой болтами на необходимой высоте, чему способствуют канавки на стойке, расположенные через определенные промежутки. В нижней части поперечины должны быть приварены по периметру прилегания два металлических ушка длиной не менее 55 мм для последующего крепления посредством угловых кронштейнов фанерных вставок ограждения, которые должны крепиться также к </w:t>
            </w:r>
            <w:r w:rsidRPr="007748F7">
              <w:rPr>
                <w:rFonts w:ascii="GHEA Grapalat" w:hAnsi="GHEA Grapalat"/>
                <w:lang w:val="ru-RU"/>
              </w:rPr>
              <w:lastRenderedPageBreak/>
              <w:t xml:space="preserve">каркасу площадки.  Вставки высотой не менее 780 мм и шириной не менее 85 мм должны быть изготовлены из водостойкой фанеры ФСФ толщиной не менее 18 мм. К вставкам должны быть прикреплены защитные «щечки», изготовленный из водостойкой фанеры ФСФ толщиной не менее 15 мм. </w:t>
            </w:r>
            <w:proofErr w:type="gramStart"/>
            <w:r w:rsidRPr="007748F7">
              <w:rPr>
                <w:rFonts w:ascii="GHEA Grapalat" w:hAnsi="GHEA Grapalat"/>
                <w:lang w:val="ru-RU"/>
              </w:rPr>
              <w:t>Нижний край защитных «щечек» ограждения должен быть выполнен скошенным в соответствии с углом наклона горки и должен крепиться к бортовой конструкции горки.</w:t>
            </w:r>
            <w:proofErr w:type="gramEnd"/>
            <w:r w:rsidRPr="007748F7">
              <w:rPr>
                <w:rFonts w:ascii="GHEA Grapalat" w:hAnsi="GHEA Grapalat"/>
                <w:lang w:val="ru-RU"/>
              </w:rPr>
              <w:t xml:space="preserve"> Габаритные размеры фанерного ограждения должны быть не менее 340*955 мм</w:t>
            </w:r>
          </w:p>
          <w:p w14:paraId="65A946A1"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Ограждение устанавливается для безопасного входа на площадку. Представляет собой поперечину длиной 780мм, изготовленную из металлической трубы диаметром не менее 33,5 мм толщиной не менее 2,8 мм. С обеих сторон поперечины на расстоянии не более 13 мм от торцов должны быть расположены два сквозных отверстия диаметром 11 мм для последующего крепления посредством резьбового соединения отвода, изготовленного из металлического листа толщиной не менее 2,5 мм, с помощью которого происходит фиксация арки к стойке комплекса</w:t>
            </w:r>
            <w:proofErr w:type="gramStart"/>
            <w:r w:rsidRPr="007748F7">
              <w:rPr>
                <w:rFonts w:ascii="GHEA Grapalat" w:hAnsi="GHEA Grapalat"/>
                <w:lang w:val="ru-RU"/>
              </w:rPr>
              <w:t>.</w:t>
            </w:r>
            <w:proofErr w:type="gramEnd"/>
            <w:r w:rsidRPr="007748F7">
              <w:rPr>
                <w:rFonts w:ascii="GHEA Grapalat" w:hAnsi="GHEA Grapalat"/>
                <w:lang w:val="ru-RU"/>
              </w:rPr>
              <w:t xml:space="preserve">  </w:t>
            </w:r>
            <w:proofErr w:type="gramStart"/>
            <w:r w:rsidRPr="007748F7">
              <w:rPr>
                <w:rFonts w:ascii="GHEA Grapalat" w:hAnsi="GHEA Grapalat"/>
                <w:lang w:val="ru-RU"/>
              </w:rPr>
              <w:t>о</w:t>
            </w:r>
            <w:proofErr w:type="gramEnd"/>
            <w:r w:rsidRPr="007748F7">
              <w:rPr>
                <w:rFonts w:ascii="GHEA Grapalat" w:hAnsi="GHEA Grapalat"/>
                <w:lang w:val="ru-RU"/>
              </w:rPr>
              <w:t>твод в виде двух стальных полуобойм, стягивается между собой болтами на необходимой высоте, чему способствуют канавки на стойке, расположенные через определенные промежутки. Две стойки должны быть изготовлены из металлической трубы диаметром не менее 21,3 мм. Верхние и нижние части стоек должны быть поджаты до половины диаметра. Верхние части стоек должны быть приварены по периметру прилегания к поперечине. Нижние части стоек должны быть присоединены к каркасу площадки посредством резьбовых соединений. Расстояние между осями стоек должно составлять не менее 630мм.</w:t>
            </w:r>
          </w:p>
          <w:p w14:paraId="2A078840"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Ограждение устанавливается между площадками и должно состоять из: двух вставок из металлического листа толщиной 4 мм, пластины (фанера ФСФ 15 мм).</w:t>
            </w:r>
          </w:p>
          <w:p w14:paraId="7E02B917"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Ограждение крепится к верхней площадке с помощью резьбовых соединений и к нижней площадке при помощи вставок.</w:t>
            </w:r>
          </w:p>
          <w:p w14:paraId="4983B040"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Панель устанавливается для безопасного нахождения детей на площадке и должно состоять из: двух кронштейнов, двух отводов, панели (фанерной)</w:t>
            </w:r>
          </w:p>
          <w:p w14:paraId="5C0D5BB1"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Кронштейн должен представлять собой гнутую из стального листа толщиной 2,5мм деталь, позволяющую соединить цилиндрическую часть отвода с плоскостью фанеры</w:t>
            </w:r>
          </w:p>
          <w:p w14:paraId="07838A58"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 xml:space="preserve">Отвод, должен быть изготовлен из металлического листа </w:t>
            </w:r>
            <w:r w:rsidRPr="007748F7">
              <w:rPr>
                <w:rFonts w:ascii="GHEA Grapalat" w:hAnsi="GHEA Grapalat"/>
                <w:lang w:val="ru-RU"/>
              </w:rPr>
              <w:lastRenderedPageBreak/>
              <w:t>толщиной не менее 2,5мм, с помощью которого происходит фиксация ограждения к стойке комплекса; через обоймы в виде двух стальных полуобойм, облитых пластиком, стягивающихся между собой болтами на необходимой высоте, чему способствуют канавки на стойке, расположенные через определенные промежутки</w:t>
            </w:r>
          </w:p>
          <w:p w14:paraId="5C5EFACE"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Панель из фанеры ФСФ толщиной не менее 15мм.</w:t>
            </w:r>
          </w:p>
          <w:p w14:paraId="42C88A73"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Ограждение крепится к обоймам на стойках при помощи отводов и к площадке с помощью резьбовых соединений.</w:t>
            </w:r>
          </w:p>
          <w:p w14:paraId="227440E9" w14:textId="77777777" w:rsidR="00BC730B" w:rsidRPr="007748F7" w:rsidRDefault="00BC730B" w:rsidP="00BC730B">
            <w:pPr>
              <w:snapToGrid w:val="0"/>
              <w:contextualSpacing/>
              <w:jc w:val="both"/>
              <w:rPr>
                <w:rFonts w:ascii="GHEA Grapalat" w:hAnsi="GHEA Grapalat"/>
                <w:lang w:val="ru-RU"/>
              </w:rPr>
            </w:pPr>
            <w:r w:rsidRPr="007748F7">
              <w:rPr>
                <w:rFonts w:ascii="GHEA Grapalat" w:hAnsi="GHEA Grapalat"/>
                <w:lang w:val="ru-RU"/>
              </w:rPr>
              <w:t>Панель должно состоять из: 3 кронштейнов, 3 отводов, панели, вставки</w:t>
            </w:r>
          </w:p>
          <w:p w14:paraId="60EAEA08" w14:textId="77777777" w:rsidR="00BC730B" w:rsidRPr="007748F7" w:rsidRDefault="00BC730B" w:rsidP="00BC730B">
            <w:pPr>
              <w:snapToGrid w:val="0"/>
              <w:contextualSpacing/>
              <w:jc w:val="both"/>
              <w:rPr>
                <w:rFonts w:ascii="GHEA Grapalat" w:hAnsi="GHEA Grapalat"/>
                <w:lang w:val="ru-RU"/>
              </w:rPr>
            </w:pPr>
            <w:r w:rsidRPr="007748F7">
              <w:rPr>
                <w:rFonts w:ascii="GHEA Grapalat" w:hAnsi="GHEA Grapalat"/>
                <w:lang w:val="ru-RU"/>
              </w:rPr>
              <w:t>Кронштейн должен представлять собой гнутую из стального листа толщиной 2,5мм деталь, позволяющую соединить цилиндрическую часть отвода с плоскостью фанеры</w:t>
            </w:r>
          </w:p>
          <w:p w14:paraId="2F21285F" w14:textId="77777777" w:rsidR="00BC730B" w:rsidRPr="007748F7" w:rsidRDefault="00BC730B" w:rsidP="00BC730B">
            <w:pPr>
              <w:snapToGrid w:val="0"/>
              <w:contextualSpacing/>
              <w:jc w:val="both"/>
              <w:rPr>
                <w:rFonts w:ascii="GHEA Grapalat" w:hAnsi="GHEA Grapalat"/>
                <w:lang w:val="ru-RU"/>
              </w:rPr>
            </w:pPr>
            <w:r w:rsidRPr="007748F7">
              <w:rPr>
                <w:rFonts w:ascii="GHEA Grapalat" w:hAnsi="GHEA Grapalat"/>
                <w:lang w:val="ru-RU"/>
              </w:rPr>
              <w:t>Отвод, должен быть изготовлен из металлического листа толщиной не менее 2,5мм, с помощью которого происходит фиксация крыши к стойке комплекса; через обоймы в виде двух стальных полуобойм, облитых пластиком, стягивающихся между собой болтами на необходимой высоте, чему способствуют канавки на стойке, расположенные через определенные промежутки</w:t>
            </w:r>
          </w:p>
          <w:p w14:paraId="26169AD5" w14:textId="77777777" w:rsidR="00BC730B" w:rsidRPr="007748F7" w:rsidRDefault="00BC730B" w:rsidP="00BC730B">
            <w:pPr>
              <w:snapToGrid w:val="0"/>
              <w:jc w:val="both"/>
              <w:rPr>
                <w:rFonts w:ascii="GHEA Grapalat" w:hAnsi="GHEA Grapalat"/>
                <w:lang w:val="ru-RU"/>
              </w:rPr>
            </w:pPr>
            <w:r w:rsidRPr="007748F7">
              <w:rPr>
                <w:rFonts w:ascii="GHEA Grapalat" w:hAnsi="GHEA Grapalat"/>
                <w:lang w:val="ru-RU"/>
              </w:rPr>
              <w:t>Панель из фанеры ФСФ толщиной не менее 15мм. Вставк</w:t>
            </w:r>
            <w:proofErr w:type="gramStart"/>
            <w:r w:rsidRPr="007748F7">
              <w:rPr>
                <w:rFonts w:ascii="GHEA Grapalat" w:hAnsi="GHEA Grapalat"/>
                <w:lang w:val="ru-RU"/>
              </w:rPr>
              <w:t>и-</w:t>
            </w:r>
            <w:proofErr w:type="gramEnd"/>
            <w:r w:rsidRPr="007748F7">
              <w:rPr>
                <w:rFonts w:ascii="GHEA Grapalat" w:hAnsi="GHEA Grapalat"/>
                <w:lang w:val="ru-RU"/>
              </w:rPr>
              <w:t xml:space="preserve"> декоративные элементы из фанеры ФСФ толщиной не менее 15мм</w:t>
            </w:r>
          </w:p>
          <w:p w14:paraId="4C3E9A72" w14:textId="77777777" w:rsidR="00BC730B" w:rsidRPr="007748F7" w:rsidRDefault="00BC730B" w:rsidP="00BC730B">
            <w:pPr>
              <w:snapToGrid w:val="0"/>
              <w:contextualSpacing/>
              <w:jc w:val="both"/>
              <w:rPr>
                <w:rFonts w:ascii="GHEA Grapalat" w:hAnsi="GHEA Grapalat"/>
                <w:lang w:val="ru-RU"/>
              </w:rPr>
            </w:pPr>
            <w:r w:rsidRPr="007748F7">
              <w:rPr>
                <w:rFonts w:ascii="GHEA Grapalat" w:hAnsi="GHEA Grapalat"/>
                <w:lang w:val="ru-RU"/>
              </w:rPr>
              <w:t>Вставки крепятся к панели с помощью резьбовых соединений.</w:t>
            </w:r>
          </w:p>
          <w:p w14:paraId="18B7E2AE"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Крыша крепится к обоймам на стойках при помощи отводов.</w:t>
            </w:r>
          </w:p>
          <w:p w14:paraId="617FE9D4"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Ограждение 900 (</w:t>
            </w:r>
            <w:proofErr w:type="gramStart"/>
            <w:r w:rsidRPr="007748F7">
              <w:rPr>
                <w:rFonts w:ascii="GHEA Grapalat" w:hAnsi="GHEA Grapalat"/>
                <w:lang w:val="ru-RU"/>
              </w:rPr>
              <w:t>П</w:t>
            </w:r>
            <w:proofErr w:type="gramEnd"/>
            <w:r w:rsidRPr="007748F7">
              <w:rPr>
                <w:rFonts w:ascii="GHEA Grapalat" w:hAnsi="GHEA Grapalat"/>
                <w:lang w:val="ru-RU"/>
              </w:rPr>
              <w:t xml:space="preserve"> - </w:t>
            </w:r>
            <w:proofErr w:type="spellStart"/>
            <w:r w:rsidRPr="007748F7">
              <w:rPr>
                <w:rFonts w:ascii="GHEA Grapalat" w:hAnsi="GHEA Grapalat"/>
                <w:lang w:val="ru-RU"/>
              </w:rPr>
              <w:t>обр</w:t>
            </w:r>
            <w:proofErr w:type="spellEnd"/>
            <w:r w:rsidRPr="007748F7">
              <w:rPr>
                <w:rFonts w:ascii="GHEA Grapalat" w:hAnsi="GHEA Grapalat"/>
                <w:lang w:val="ru-RU"/>
              </w:rPr>
              <w:t>) устанавливается для безопасного входа на площадку. Представляет собой поперечину длиной 780мм, изготовленную из металлической трубы диаметром не менее 33,5мм толщиной не менее 2,8мм. С обеих сторон поперечины на расстоянии не более 13мм от торцов должны быть расположены два сквозных отверстия диаметром 11мм для последующего крепления посредством резьбового соединения отвода, изготовленного из металлического листа толщиной не менее 2,5мм, с помощью которого происходит фиксация арки к стойке комплекса</w:t>
            </w:r>
            <w:proofErr w:type="gramStart"/>
            <w:r w:rsidRPr="007748F7">
              <w:rPr>
                <w:rFonts w:ascii="GHEA Grapalat" w:hAnsi="GHEA Grapalat"/>
                <w:lang w:val="ru-RU"/>
              </w:rPr>
              <w:t>.</w:t>
            </w:r>
            <w:proofErr w:type="gramEnd"/>
            <w:r w:rsidRPr="007748F7">
              <w:rPr>
                <w:rFonts w:ascii="GHEA Grapalat" w:hAnsi="GHEA Grapalat"/>
                <w:lang w:val="ru-RU"/>
              </w:rPr>
              <w:t xml:space="preserve">  </w:t>
            </w:r>
            <w:proofErr w:type="gramStart"/>
            <w:r w:rsidRPr="007748F7">
              <w:rPr>
                <w:rFonts w:ascii="GHEA Grapalat" w:hAnsi="GHEA Grapalat"/>
                <w:lang w:val="ru-RU"/>
              </w:rPr>
              <w:t>о</w:t>
            </w:r>
            <w:proofErr w:type="gramEnd"/>
            <w:r w:rsidRPr="007748F7">
              <w:rPr>
                <w:rFonts w:ascii="GHEA Grapalat" w:hAnsi="GHEA Grapalat"/>
                <w:lang w:val="ru-RU"/>
              </w:rPr>
              <w:t xml:space="preserve">твод в виде двух стальных полуобойм, стягивается между собой болтами на необходимой высоте, чему способствуют канавки </w:t>
            </w:r>
            <w:proofErr w:type="gramStart"/>
            <w:r w:rsidRPr="007748F7">
              <w:rPr>
                <w:rFonts w:ascii="GHEA Grapalat" w:hAnsi="GHEA Grapalat"/>
                <w:lang w:val="ru-RU"/>
              </w:rPr>
              <w:t>на стойке, расположенные через определенные промежутки.</w:t>
            </w:r>
            <w:proofErr w:type="gramEnd"/>
            <w:r w:rsidRPr="007748F7">
              <w:rPr>
                <w:rFonts w:ascii="GHEA Grapalat" w:hAnsi="GHEA Grapalat"/>
                <w:lang w:val="ru-RU"/>
              </w:rPr>
              <w:t xml:space="preserve"> Две стойки должны быть изготовлены из металлической трубы диаметром не менее 21,3мм. Верхние и нижние части стоек должны быть поджаты до половины диаметра. Верхние части стоек должны быть приварены по периметру прилегания к поперечине. Нижние </w:t>
            </w:r>
            <w:r w:rsidRPr="007748F7">
              <w:rPr>
                <w:rFonts w:ascii="GHEA Grapalat" w:hAnsi="GHEA Grapalat"/>
                <w:lang w:val="ru-RU"/>
              </w:rPr>
              <w:lastRenderedPageBreak/>
              <w:t>части стоек должны быть присоединены к каркасу площадки посредством резьбовых соединений. Расстояние между осями стоек должно составлять не менее 630мм.</w:t>
            </w:r>
          </w:p>
          <w:p w14:paraId="033A41D6"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 xml:space="preserve">Ограждение </w:t>
            </w:r>
            <w:r w:rsidRPr="007748F7">
              <w:rPr>
                <w:rFonts w:ascii="GHEA Grapalat" w:hAnsi="GHEA Grapalat"/>
                <w:bCs/>
                <w:lang w:val="ru-RU"/>
              </w:rPr>
              <w:t>900 (перекладина) 2 шт.  у</w:t>
            </w:r>
            <w:r w:rsidRPr="007748F7">
              <w:rPr>
                <w:rFonts w:ascii="GHEA Grapalat" w:hAnsi="GHEA Grapalat"/>
                <w:lang w:val="ru-RU"/>
              </w:rPr>
              <w:t xml:space="preserve">станавливаются для крепления панели с </w:t>
            </w:r>
            <w:proofErr w:type="gramStart"/>
            <w:r w:rsidRPr="007748F7">
              <w:rPr>
                <w:rFonts w:ascii="GHEA Grapalat" w:hAnsi="GHEA Grapalat"/>
                <w:lang w:val="ru-RU"/>
              </w:rPr>
              <w:t>зацепами</w:t>
            </w:r>
            <w:proofErr w:type="gramEnd"/>
            <w:r w:rsidRPr="007748F7">
              <w:rPr>
                <w:rFonts w:ascii="GHEA Grapalat" w:hAnsi="GHEA Grapalat"/>
                <w:lang w:val="ru-RU"/>
              </w:rPr>
              <w:t xml:space="preserve"> и представляет собой поперечину длиной 780мм, изготовленную из металлической трубы диаметром не менее 33,5мм толщиной не менее 2,8мм. С обеих сторон к поперечине крепятся отводы в виде двух стальных полуобойм, которые крепятся к обоймам стоек.</w:t>
            </w:r>
          </w:p>
          <w:p w14:paraId="6CFC5DB8"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 xml:space="preserve">Панель с зацепами служит для подъема на площадку и устанавливается на двух ограждениях 900 (перекладина) при помощи металлических скоб толщиной 2,5мм. Панель из фанеры ФСФ толщиной не менее 15мм. На ней </w:t>
            </w:r>
            <w:proofErr w:type="gramStart"/>
            <w:r w:rsidRPr="007748F7">
              <w:rPr>
                <w:rFonts w:ascii="GHEA Grapalat" w:hAnsi="GHEA Grapalat"/>
                <w:lang w:val="ru-RU"/>
              </w:rPr>
              <w:t>размещены</w:t>
            </w:r>
            <w:proofErr w:type="gramEnd"/>
            <w:r w:rsidRPr="007748F7">
              <w:rPr>
                <w:rFonts w:ascii="GHEA Grapalat" w:hAnsi="GHEA Grapalat"/>
                <w:lang w:val="ru-RU"/>
              </w:rPr>
              <w:t xml:space="preserve"> 8 пластиковых зацепов.</w:t>
            </w:r>
          </w:p>
          <w:p w14:paraId="28A457C7"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 xml:space="preserve">Лаз ленточный устанавливается для входа на площадку. Представляет собой две перекладины из трубы диаметром 42,3 мм и закрепленной на них </w:t>
            </w:r>
            <w:proofErr w:type="spellStart"/>
            <w:r w:rsidRPr="007748F7">
              <w:rPr>
                <w:rFonts w:ascii="GHEA Grapalat" w:hAnsi="GHEA Grapalat"/>
                <w:lang w:val="ru-RU"/>
              </w:rPr>
              <w:t>конвеерной</w:t>
            </w:r>
            <w:proofErr w:type="spellEnd"/>
            <w:r w:rsidRPr="007748F7">
              <w:rPr>
                <w:rFonts w:ascii="GHEA Grapalat" w:hAnsi="GHEA Grapalat"/>
                <w:lang w:val="ru-RU"/>
              </w:rPr>
              <w:t xml:space="preserve"> ленты с пластиковыми зацепами.</w:t>
            </w:r>
          </w:p>
          <w:p w14:paraId="43C8487B"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 xml:space="preserve">Габаритные размеры лаза должны быть не менее 1800*500мм. Боковины с зацепами должны быть </w:t>
            </w:r>
            <w:proofErr w:type="gramStart"/>
            <w:r w:rsidRPr="007748F7">
              <w:rPr>
                <w:rFonts w:ascii="GHEA Grapalat" w:hAnsi="GHEA Grapalat"/>
                <w:lang w:val="ru-RU"/>
              </w:rPr>
              <w:t>изготовлены из фанеры ФСФ 18 на боковинах закреплены</w:t>
            </w:r>
            <w:proofErr w:type="gramEnd"/>
            <w:r w:rsidRPr="007748F7">
              <w:rPr>
                <w:rFonts w:ascii="GHEA Grapalat" w:hAnsi="GHEA Grapalat"/>
                <w:lang w:val="ru-RU"/>
              </w:rPr>
              <w:t xml:space="preserve"> 6 зацепов. С каждой стороны боковины расположены 4 крепления на обойму. Перекладины представляют изогнутую трубу диаметром не менее 33мм с ромбовидными фланцами, на торцах труб установлены пластиковые заглушки. Перекладины расположены на разных уровнях.</w:t>
            </w:r>
          </w:p>
          <w:p w14:paraId="759172B1"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Лестница должна состоять из двух стальных вертикальных стоек высотой над уровнем площадки не менее 2050мм, не более 2055мм, изготовленных из металлической трубы диаметром не менее 76мм с толщиной стенки не менее 2мм. Стойки должны быть соединены между собой двумя перекладинами длиной не менее 825 мм, изготовленными из металлической трубы размерами не менее 20*2,8мм. Оба конца перекладин должны быть поджаты до половины диаметра и приварены по периметру прилегания между стоек. Расстояние между осями перекладин должно быть не более 300мм. Верхние торцы стоек должны быть закрыты пластиковыми заглушками.</w:t>
            </w:r>
          </w:p>
          <w:p w14:paraId="67E9F299" w14:textId="77777777" w:rsidR="00BC730B" w:rsidRPr="007748F7" w:rsidRDefault="00BC730B" w:rsidP="00BC730B">
            <w:pPr>
              <w:snapToGrid w:val="0"/>
              <w:ind w:firstLine="175"/>
              <w:jc w:val="both"/>
              <w:rPr>
                <w:rFonts w:ascii="GHEA Grapalat" w:hAnsi="GHEA Grapalat"/>
                <w:lang w:val="ru-RU"/>
              </w:rPr>
            </w:pPr>
            <w:r w:rsidRPr="007748F7">
              <w:rPr>
                <w:rFonts w:ascii="GHEA Grapalat" w:hAnsi="GHEA Grapalat"/>
                <w:lang w:val="ru-RU"/>
              </w:rPr>
              <w:t xml:space="preserve">Лестница должна состоять из двух стальных вертикальных стоек высотой над уровнем площадки не менее 2050мм, не более 2055 мм, изготовленных из металлической трубы диаметром не менее 76мм с толщиной стенки не менее 2мм. Стойки должны быть соединены между собой тремя перекладинами длиной не менее 825 мм, изготовленными из </w:t>
            </w:r>
            <w:r w:rsidRPr="007748F7">
              <w:rPr>
                <w:rFonts w:ascii="GHEA Grapalat" w:hAnsi="GHEA Grapalat"/>
                <w:lang w:val="ru-RU"/>
              </w:rPr>
              <w:lastRenderedPageBreak/>
              <w:t>металлической трубы размерами не менее 20*2,8мм. Оба конца перекладин должны быть поджаты до половины диаметра и приварены по периметру прилегания между стоек. Расстояние между осями перекладин должно быть не более 300мм. Верхние торцы стоек должны быть закрыты пластиковыми заглушками.</w:t>
            </w:r>
          </w:p>
          <w:p w14:paraId="150CD2FE" w14:textId="77777777" w:rsidR="00BC730B" w:rsidRPr="007748F7" w:rsidRDefault="00BC730B" w:rsidP="00BC730B">
            <w:pPr>
              <w:jc w:val="both"/>
              <w:rPr>
                <w:rFonts w:ascii="GHEA Grapalat" w:hAnsi="GHEA Grapalat"/>
                <w:lang w:val="ru-RU"/>
              </w:rPr>
            </w:pPr>
            <w:r w:rsidRPr="007748F7">
              <w:rPr>
                <w:rFonts w:ascii="GHEA Grapalat" w:hAnsi="GHEA Grapalat"/>
                <w:lang w:val="ru-RU"/>
              </w:rPr>
              <w:t>Скамейка должна состоять из металлического каркаса из труб и фанерного сидения. Фанерное сидение должно быть изготовлено из влагостойкой фанеры толщиной не менее 15мм и иметь габариты 270х570мм. Сидение должно быть окрашено влагостойкой краской и покрыто лаком.</w:t>
            </w:r>
          </w:p>
          <w:p w14:paraId="280713F8" w14:textId="77777777" w:rsidR="00BC730B" w:rsidRPr="007748F7" w:rsidRDefault="00BC730B" w:rsidP="00BC730B">
            <w:pPr>
              <w:ind w:left="34" w:firstLine="57"/>
              <w:jc w:val="both"/>
              <w:rPr>
                <w:rFonts w:ascii="GHEA Grapalat" w:hAnsi="GHEA Grapalat"/>
                <w:lang w:val="ru-RU"/>
              </w:rPr>
            </w:pPr>
            <w:r w:rsidRPr="007748F7">
              <w:rPr>
                <w:rFonts w:ascii="GHEA Grapalat" w:hAnsi="GHEA Grapalat"/>
                <w:lang w:val="ru-RU"/>
              </w:rPr>
              <w:t>Каркас из труб должен быть изготовлен из круглой трубы диаметром 33,5мм и толщиной стенки 2,8мм. Каркас должен иметь покрытие из порошковой краски. Длина каркаса должна быть не менее 780мм, а высота не менее 185мм.</w:t>
            </w:r>
          </w:p>
          <w:p w14:paraId="748E0AB1" w14:textId="3295E5B0" w:rsidR="00BC730B" w:rsidRPr="007748F7" w:rsidRDefault="00BC730B" w:rsidP="00BC730B">
            <w:pPr>
              <w:jc w:val="both"/>
              <w:rPr>
                <w:rFonts w:ascii="GHEA Grapalat" w:hAnsi="GHEA Grapalat"/>
                <w:lang w:val="ru-RU"/>
              </w:rPr>
            </w:pPr>
            <w:r w:rsidRPr="007748F7">
              <w:rPr>
                <w:rFonts w:ascii="GHEA Grapalat" w:hAnsi="GHEA Grapalat"/>
                <w:lang w:val="ru-RU"/>
              </w:rPr>
              <w:t>С обеих сторон каркаса на расстоянии не более 13мм от торцов должны быть расположены два сквозных отверстия диаметром 11мм для последующего крепления отвода. Отвод, изготовленный из металлического листа толщиной не менее 2,5мм, используется для фиксации скамейки к стойке комплекса. Отвод в виде двух стальных полуобойм стягивается между собой болтами на необходимой высоте, при этом канавки на стойке, расположенные через определенные промежутки, помогают обеспечить точную установку.</w:t>
            </w:r>
          </w:p>
        </w:tc>
      </w:tr>
      <w:tr w:rsidR="00BC730B" w:rsidRPr="00654852" w14:paraId="5ADCC3F0" w14:textId="77777777" w:rsidTr="00BC730B">
        <w:tc>
          <w:tcPr>
            <w:tcW w:w="3186" w:type="dxa"/>
          </w:tcPr>
          <w:p w14:paraId="163138CE" w14:textId="7C17566C" w:rsidR="00BC730B" w:rsidRPr="007748F7" w:rsidRDefault="00BC730B" w:rsidP="00BC730B">
            <w:pPr>
              <w:jc w:val="both"/>
              <w:rPr>
                <w:rFonts w:ascii="GHEA Grapalat" w:hAnsi="GHEA Grapalat"/>
                <w:lang w:val="ru-RU"/>
              </w:rPr>
            </w:pPr>
            <w:r w:rsidRPr="007748F7">
              <w:rPr>
                <w:rFonts w:ascii="GHEA Grapalat" w:hAnsi="GHEA Grapalat"/>
                <w:lang w:val="ru-RU"/>
              </w:rPr>
              <w:lastRenderedPageBreak/>
              <w:t>Игровой комплекс для детей с ОВЗ</w:t>
            </w:r>
          </w:p>
          <w:p w14:paraId="265B62A6" w14:textId="5B95E4D9" w:rsidR="00BC730B" w:rsidRPr="007748F7" w:rsidRDefault="00BC730B" w:rsidP="00BC730B">
            <w:pPr>
              <w:jc w:val="both"/>
              <w:rPr>
                <w:rFonts w:ascii="GHEA Grapalat" w:hAnsi="GHEA Grapalat"/>
                <w:lang w:val="ru-RU"/>
              </w:rPr>
            </w:pPr>
            <w:r w:rsidRPr="007748F7">
              <w:rPr>
                <w:rFonts w:ascii="GHEA Grapalat" w:hAnsi="GHEA Grapalat"/>
                <w:noProof/>
              </w:rPr>
              <w:drawing>
                <wp:inline distT="0" distB="0" distL="0" distR="0" wp14:anchorId="207932D3" wp14:editId="649F81E5">
                  <wp:extent cx="1140575" cy="549201"/>
                  <wp:effectExtent l="0" t="0" r="2540" b="3810"/>
                  <wp:docPr id="1137" name="Рисунок 1136">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00000000-0008-0000-0000-00007104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 name="Рисунок 113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00000000-0008-0000-0000-000071040000}"/>
                              </a:ext>
                            </a:extLst>
                          </pic:cNvPr>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1140575" cy="549201"/>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1C8AD69A" w14:textId="65A56C1B" w:rsidR="00BC730B" w:rsidRPr="007748F7" w:rsidRDefault="00BC730B" w:rsidP="00BC730B">
            <w:pPr>
              <w:jc w:val="both"/>
              <w:rPr>
                <w:rFonts w:ascii="GHEA Grapalat" w:hAnsi="GHEA Grapalat"/>
                <w:lang w:val="ru-RU"/>
              </w:rPr>
            </w:pPr>
          </w:p>
        </w:tc>
        <w:tc>
          <w:tcPr>
            <w:tcW w:w="6709" w:type="dxa"/>
          </w:tcPr>
          <w:p w14:paraId="147C7052" w14:textId="6B5ADCDD" w:rsidR="00BC730B" w:rsidRPr="007748F7" w:rsidRDefault="00876052" w:rsidP="00BC730B">
            <w:pPr>
              <w:jc w:val="both"/>
              <w:rPr>
                <w:rFonts w:ascii="GHEA Grapalat" w:hAnsi="GHEA Grapalat"/>
                <w:lang w:val="ru-RU"/>
              </w:rPr>
            </w:pPr>
            <w:r w:rsidRPr="00876052">
              <w:rPr>
                <w:rFonts w:ascii="GHEA Grapalat" w:hAnsi="GHEA Grapalat"/>
                <w:lang w:val="ru-RU"/>
              </w:rPr>
              <w:t>Игровой комплекс для детей с ОВЗ</w:t>
            </w:r>
            <w:proofErr w:type="gramStart"/>
            <w:r>
              <w:rPr>
                <w:rFonts w:ascii="GHEA Grapalat" w:hAnsi="GHEA Grapalat"/>
                <w:lang w:val="hy-AM"/>
              </w:rPr>
              <w:t>.</w:t>
            </w:r>
            <w:r w:rsidR="00BC730B" w:rsidRPr="007748F7">
              <w:rPr>
                <w:rFonts w:ascii="GHEA Grapalat" w:hAnsi="GHEA Grapalat"/>
                <w:lang w:val="ru-RU"/>
              </w:rPr>
              <w:t>Р</w:t>
            </w:r>
            <w:proofErr w:type="gramEnd"/>
            <w:r w:rsidR="00BC730B" w:rsidRPr="007748F7">
              <w:rPr>
                <w:rFonts w:ascii="GHEA Grapalat" w:hAnsi="GHEA Grapalat"/>
                <w:lang w:val="ru-RU"/>
              </w:rPr>
              <w:t>азмеры: Длина 4321 мм, Ширина 3914 мм, Высота 1485 мм</w:t>
            </w:r>
          </w:p>
          <w:p w14:paraId="04EDA3AE" w14:textId="5CBDEF1A" w:rsidR="00BC730B" w:rsidRPr="007748F7" w:rsidRDefault="00BC730B" w:rsidP="00BC730B">
            <w:pPr>
              <w:jc w:val="both"/>
              <w:rPr>
                <w:rFonts w:ascii="GHEA Grapalat" w:hAnsi="GHEA Grapalat"/>
                <w:lang w:val="ru-RU"/>
              </w:rPr>
            </w:pPr>
            <w:r w:rsidRPr="007748F7">
              <w:rPr>
                <w:rFonts w:ascii="GHEA Grapalat" w:hAnsi="GHEA Grapalat"/>
                <w:lang w:val="ru-RU"/>
              </w:rPr>
              <w:t xml:space="preserve">Конструктивно игровой комплекс должна быть выполнена в виде металлических стоек с присоединенными с помощью хомутов площадками и встраиваемым оборудованием: горки, ограждения, крыши. </w:t>
            </w:r>
          </w:p>
          <w:p w14:paraId="2BACEBEE" w14:textId="77777777" w:rsidR="00BC730B" w:rsidRPr="007748F7" w:rsidRDefault="00BC730B" w:rsidP="00BC730B">
            <w:pPr>
              <w:ind w:left="33" w:firstLine="1"/>
              <w:jc w:val="both"/>
              <w:rPr>
                <w:rFonts w:ascii="GHEA Grapalat" w:hAnsi="GHEA Grapalat"/>
                <w:lang w:val="ru-RU"/>
              </w:rPr>
            </w:pPr>
            <w:r w:rsidRPr="007748F7">
              <w:rPr>
                <w:rFonts w:ascii="GHEA Grapalat" w:hAnsi="GHEA Grapalat"/>
                <w:lang w:val="ru-RU"/>
              </w:rPr>
              <w:t>Металлические детали окрашены полимерной порошковой эмалью методом запекания. Порошковая эмаль имеет высокую стойкость к климатическим условиям и эстетичный внешний вид.</w:t>
            </w:r>
          </w:p>
          <w:p w14:paraId="23E3D943" w14:textId="77777777" w:rsidR="00BC730B" w:rsidRPr="007748F7" w:rsidRDefault="00BC730B" w:rsidP="00BC730B">
            <w:pPr>
              <w:ind w:left="33" w:firstLine="1"/>
              <w:jc w:val="both"/>
              <w:rPr>
                <w:rFonts w:ascii="GHEA Grapalat" w:hAnsi="GHEA Grapalat"/>
                <w:lang w:val="ru-RU"/>
              </w:rPr>
            </w:pPr>
            <w:r w:rsidRPr="007748F7">
              <w:rPr>
                <w:rFonts w:ascii="GHEA Grapalat" w:hAnsi="GHEA Grapalat"/>
                <w:lang w:val="ru-RU"/>
              </w:rPr>
              <w:t xml:space="preserve">Детали из фанеры окрашены краской «НОРДИКА» или эквивалент на основе акрилата и покрыты лаком «ТЕКНОКОАТ» или эквивалент. Покрытие создает сильную износостойкую поверхность. </w:t>
            </w:r>
          </w:p>
          <w:p w14:paraId="7712A3F9" w14:textId="77777777" w:rsidR="00BC730B" w:rsidRPr="007748F7" w:rsidRDefault="00BC730B" w:rsidP="00BC730B">
            <w:pPr>
              <w:snapToGrid w:val="0"/>
              <w:ind w:left="33" w:right="57" w:firstLine="1"/>
              <w:jc w:val="both"/>
              <w:rPr>
                <w:rFonts w:ascii="GHEA Grapalat" w:hAnsi="GHEA Grapalat"/>
                <w:lang w:val="ru-RU"/>
              </w:rPr>
            </w:pPr>
            <w:r w:rsidRPr="007748F7">
              <w:rPr>
                <w:rFonts w:ascii="GHEA Grapalat" w:hAnsi="GHEA Grapalat"/>
                <w:lang w:val="ru-RU"/>
              </w:rPr>
              <w:t>Выступающие крепежные элементы закрыты декоративными заглушками из полиэтилена.  Торцы труб закрыты пластиковыми заглушками.</w:t>
            </w:r>
          </w:p>
          <w:p w14:paraId="21296FFC" w14:textId="77777777" w:rsidR="00BC730B" w:rsidRPr="007748F7" w:rsidRDefault="00BC730B" w:rsidP="00BC730B">
            <w:pPr>
              <w:snapToGrid w:val="0"/>
              <w:ind w:left="33" w:right="57" w:firstLine="1"/>
              <w:jc w:val="both"/>
              <w:rPr>
                <w:rFonts w:ascii="GHEA Grapalat" w:hAnsi="GHEA Grapalat"/>
                <w:lang w:val="ru-RU"/>
              </w:rPr>
            </w:pPr>
            <w:r w:rsidRPr="007748F7">
              <w:rPr>
                <w:rFonts w:ascii="GHEA Grapalat" w:hAnsi="GHEA Grapalat"/>
                <w:lang w:val="ru-RU"/>
              </w:rPr>
              <w:t>Все крепежные элементы должны быть оцинкованы.</w:t>
            </w:r>
          </w:p>
          <w:p w14:paraId="4DB9D902" w14:textId="77777777" w:rsidR="00BC730B" w:rsidRPr="007748F7" w:rsidRDefault="00BC730B" w:rsidP="00BC730B">
            <w:pPr>
              <w:jc w:val="both"/>
              <w:rPr>
                <w:rFonts w:ascii="GHEA Grapalat" w:hAnsi="GHEA Grapalat"/>
                <w:bCs/>
                <w:lang w:val="ru-RU"/>
              </w:rPr>
            </w:pPr>
            <w:r w:rsidRPr="007748F7">
              <w:rPr>
                <w:rFonts w:ascii="GHEA Grapalat" w:hAnsi="GHEA Grapalat"/>
                <w:bCs/>
                <w:lang w:val="ru-RU"/>
              </w:rPr>
              <w:t xml:space="preserve">Монтаж производится путем бетонирования стоек, </w:t>
            </w:r>
            <w:proofErr w:type="spellStart"/>
            <w:r w:rsidRPr="007748F7">
              <w:rPr>
                <w:rFonts w:ascii="GHEA Grapalat" w:hAnsi="GHEA Grapalat"/>
                <w:bCs/>
                <w:lang w:val="ru-RU"/>
              </w:rPr>
              <w:t>грунтозацепов</w:t>
            </w:r>
            <w:proofErr w:type="spellEnd"/>
            <w:r w:rsidRPr="007748F7">
              <w:rPr>
                <w:rFonts w:ascii="GHEA Grapalat" w:hAnsi="GHEA Grapalat"/>
                <w:bCs/>
                <w:lang w:val="ru-RU"/>
              </w:rPr>
              <w:t xml:space="preserve"> или анкеров.</w:t>
            </w:r>
          </w:p>
          <w:p w14:paraId="6DC6FFFC" w14:textId="77777777" w:rsidR="00BC730B" w:rsidRPr="007748F7" w:rsidRDefault="00BC730B" w:rsidP="00BC730B">
            <w:pPr>
              <w:jc w:val="both"/>
              <w:rPr>
                <w:rFonts w:ascii="GHEA Grapalat" w:hAnsi="GHEA Grapalat"/>
                <w:lang w:val="ru-RU"/>
              </w:rPr>
            </w:pPr>
            <w:r w:rsidRPr="007748F7">
              <w:rPr>
                <w:rFonts w:ascii="GHEA Grapalat" w:hAnsi="GHEA Grapalat"/>
                <w:lang w:val="ru-RU"/>
              </w:rPr>
              <w:lastRenderedPageBreak/>
              <w:t>Стойки комплекса должны быть изготовлены из стальной трубы диаметром не менее 76 мм с толщиной стенки не менее 2 мм, с кольцевыми канавками через каждые 150мм, для точной установки элементов комплекса по высоте. Канавки должны наносится методом холодного деформирования накатными роликами. Используются для фиксации обойм в виде двух стальных полухомутов, облитых пластиком, которые стягиваются между собой болтами</w:t>
            </w:r>
          </w:p>
          <w:p w14:paraId="065753B9"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 xml:space="preserve">Площадка должна состоять из каркаса, настила и крепежных элементов и восьми </w:t>
            </w:r>
            <w:proofErr w:type="spellStart"/>
            <w:r w:rsidRPr="007748F7">
              <w:rPr>
                <w:rFonts w:ascii="GHEA Grapalat" w:hAnsi="GHEA Grapalat"/>
                <w:lang w:val="ru-RU"/>
              </w:rPr>
              <w:t>полуотводов</w:t>
            </w:r>
            <w:proofErr w:type="spellEnd"/>
            <w:r w:rsidRPr="007748F7">
              <w:rPr>
                <w:rFonts w:ascii="GHEA Grapalat" w:hAnsi="GHEA Grapalat"/>
                <w:lang w:val="ru-RU"/>
              </w:rPr>
              <w:t>.</w:t>
            </w:r>
          </w:p>
          <w:p w14:paraId="5F338658"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 xml:space="preserve">Настил должен быть выполнен из фанеры ФОФ с высокой водо- и износостойкостью, с </w:t>
            </w:r>
            <w:proofErr w:type="spellStart"/>
            <w:r w:rsidRPr="007748F7">
              <w:rPr>
                <w:rFonts w:ascii="GHEA Grapalat" w:hAnsi="GHEA Grapalat"/>
                <w:lang w:val="ru-RU"/>
              </w:rPr>
              <w:t>антискользящим</w:t>
            </w:r>
            <w:proofErr w:type="spellEnd"/>
            <w:r w:rsidRPr="007748F7">
              <w:rPr>
                <w:rFonts w:ascii="GHEA Grapalat" w:hAnsi="GHEA Grapalat"/>
                <w:lang w:val="ru-RU"/>
              </w:rPr>
              <w:t xml:space="preserve"> покрытием толщиной не менее 15 мм. Настил представляет собой прямоугольник 1800*900 мм(+-10мм) с вырезанными по углам секторами круга с радиусом </w:t>
            </w:r>
            <w:r w:rsidRPr="007748F7">
              <w:rPr>
                <w:rFonts w:ascii="GHEA Grapalat" w:hAnsi="GHEA Grapalat"/>
              </w:rPr>
              <w:t>r</w:t>
            </w:r>
            <w:r w:rsidRPr="007748F7">
              <w:rPr>
                <w:rFonts w:ascii="GHEA Grapalat" w:hAnsi="GHEA Grapalat"/>
                <w:lang w:val="ru-RU"/>
              </w:rPr>
              <w:t xml:space="preserve">=55 мм. Прямой отрезок одной стороны </w:t>
            </w:r>
            <w:proofErr w:type="spellStart"/>
            <w:proofErr w:type="gramStart"/>
            <w:r w:rsidRPr="007748F7">
              <w:rPr>
                <w:rFonts w:ascii="GHEA Grapalat" w:hAnsi="GHEA Grapalat"/>
                <w:lang w:val="ru-RU"/>
              </w:rPr>
              <w:t>стороны</w:t>
            </w:r>
            <w:proofErr w:type="spellEnd"/>
            <w:proofErr w:type="gramEnd"/>
            <w:r w:rsidRPr="007748F7">
              <w:rPr>
                <w:rFonts w:ascii="GHEA Grapalat" w:hAnsi="GHEA Grapalat"/>
                <w:lang w:val="ru-RU"/>
              </w:rPr>
              <w:t xml:space="preserve"> настила должен составлять 1697±1мм., другой 797±1мм</w:t>
            </w:r>
          </w:p>
          <w:p w14:paraId="56B5C944"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Каркас должен состоять из четырех балок длиной 700 мм, изготовленных из металлической профильной трубы размерами не менее 50*25*2 мм.</w:t>
            </w:r>
          </w:p>
          <w:p w14:paraId="16F713BE"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Балки должны быть соединены между собой четырьмя вставками, которые привариваются к балкам по углам на расстоянии не менее 14 мм от конца каждой балки по периметру прилегания.</w:t>
            </w:r>
          </w:p>
          <w:p w14:paraId="1FBD11EE"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 xml:space="preserve">Вставки должны быть изготовлены из стального листа толщиной не менее 4 мм и иметь габаритные размеры не менее 166*50*25 мм. В середине каждой вставки должно быть отверстие диаметром не менее 39 мм. В это отверстие вставляется параллельно уровню земли и приваривается по периметру прилегания труба длиной не более 45 мм размерами не более 38*2,8 мм, в </w:t>
            </w:r>
            <w:proofErr w:type="gramStart"/>
            <w:r w:rsidRPr="007748F7">
              <w:rPr>
                <w:rFonts w:ascii="GHEA Grapalat" w:hAnsi="GHEA Grapalat"/>
                <w:lang w:val="ru-RU"/>
              </w:rPr>
              <w:t>которую</w:t>
            </w:r>
            <w:proofErr w:type="gramEnd"/>
            <w:r w:rsidRPr="007748F7">
              <w:rPr>
                <w:rFonts w:ascii="GHEA Grapalat" w:hAnsi="GHEA Grapalat"/>
                <w:lang w:val="ru-RU"/>
              </w:rPr>
              <w:t xml:space="preserve"> вставляется и закрепляется в трубе посредством резьбового соединения </w:t>
            </w:r>
            <w:proofErr w:type="spellStart"/>
            <w:r w:rsidRPr="007748F7">
              <w:rPr>
                <w:rFonts w:ascii="GHEA Grapalat" w:hAnsi="GHEA Grapalat"/>
                <w:lang w:val="ru-RU"/>
              </w:rPr>
              <w:t>полуотвод</w:t>
            </w:r>
            <w:proofErr w:type="spellEnd"/>
            <w:r w:rsidRPr="007748F7">
              <w:rPr>
                <w:rFonts w:ascii="GHEA Grapalat" w:hAnsi="GHEA Grapalat"/>
                <w:lang w:val="ru-RU"/>
              </w:rPr>
              <w:t>, изготовленный из металлического листа толщиной не менее 2,5 мм.</w:t>
            </w:r>
          </w:p>
          <w:p w14:paraId="336589E4"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 xml:space="preserve">С помощью второго </w:t>
            </w:r>
            <w:proofErr w:type="spellStart"/>
            <w:r w:rsidRPr="007748F7">
              <w:rPr>
                <w:rFonts w:ascii="GHEA Grapalat" w:hAnsi="GHEA Grapalat"/>
                <w:lang w:val="ru-RU"/>
              </w:rPr>
              <w:t>полуотвода</w:t>
            </w:r>
            <w:proofErr w:type="spellEnd"/>
            <w:r w:rsidRPr="007748F7">
              <w:rPr>
                <w:rFonts w:ascii="GHEA Grapalat" w:hAnsi="GHEA Grapalat"/>
                <w:lang w:val="ru-RU"/>
              </w:rPr>
              <w:t xml:space="preserve"> происходит фиксация площадки к стойке</w:t>
            </w:r>
            <w:proofErr w:type="gramStart"/>
            <w:r w:rsidRPr="007748F7">
              <w:rPr>
                <w:rFonts w:ascii="GHEA Grapalat" w:hAnsi="GHEA Grapalat"/>
                <w:lang w:val="ru-RU"/>
              </w:rPr>
              <w:t>.</w:t>
            </w:r>
            <w:proofErr w:type="gramEnd"/>
            <w:r w:rsidRPr="007748F7">
              <w:rPr>
                <w:rFonts w:ascii="GHEA Grapalat" w:hAnsi="GHEA Grapalat"/>
                <w:lang w:val="ru-RU"/>
              </w:rPr>
              <w:t xml:space="preserve"> </w:t>
            </w:r>
            <w:proofErr w:type="gramStart"/>
            <w:r w:rsidRPr="007748F7">
              <w:rPr>
                <w:rFonts w:ascii="GHEA Grapalat" w:hAnsi="GHEA Grapalat"/>
                <w:lang w:val="ru-RU"/>
              </w:rPr>
              <w:t>о</w:t>
            </w:r>
            <w:proofErr w:type="gramEnd"/>
            <w:r w:rsidRPr="007748F7">
              <w:rPr>
                <w:rFonts w:ascii="GHEA Grapalat" w:hAnsi="GHEA Grapalat"/>
                <w:lang w:val="ru-RU"/>
              </w:rPr>
              <w:t>бойма в виде двух стальных полуобойм, стягивается между собой болтами на необходимой высоте, чему способствуют канавки на стойке.</w:t>
            </w:r>
          </w:p>
          <w:p w14:paraId="5967ACAB"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В целях увеличения жесткости каркаса посередине каркаса приваривается одна поперечная балка длиной 1750 мм.</w:t>
            </w:r>
          </w:p>
          <w:p w14:paraId="795808D7"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Настил должен крепиться к каркасу посредством не менее шести болтовых соединений.</w:t>
            </w:r>
          </w:p>
          <w:p w14:paraId="41580F73" w14:textId="77777777" w:rsidR="00BC730B" w:rsidRPr="007748F7" w:rsidRDefault="00BC730B" w:rsidP="00BC730B">
            <w:pPr>
              <w:jc w:val="both"/>
              <w:rPr>
                <w:rFonts w:ascii="GHEA Grapalat" w:hAnsi="GHEA Grapalat"/>
                <w:lang w:val="ru-RU"/>
              </w:rPr>
            </w:pPr>
            <w:r w:rsidRPr="007748F7">
              <w:rPr>
                <w:rFonts w:ascii="GHEA Grapalat" w:hAnsi="GHEA Grapalat"/>
                <w:lang w:val="ru-RU"/>
              </w:rPr>
              <w:t>Размеры площадки должны быть 1800*900 мм</w:t>
            </w:r>
          </w:p>
          <w:p w14:paraId="6A55859E"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lastRenderedPageBreak/>
              <w:t xml:space="preserve">Площадка должна состоять из каркаса, настила и крепежных элементов и восьми </w:t>
            </w:r>
            <w:proofErr w:type="spellStart"/>
            <w:r w:rsidRPr="007748F7">
              <w:rPr>
                <w:rFonts w:ascii="GHEA Grapalat" w:hAnsi="GHEA Grapalat"/>
                <w:lang w:val="ru-RU"/>
              </w:rPr>
              <w:t>полуотводов</w:t>
            </w:r>
            <w:proofErr w:type="spellEnd"/>
            <w:r w:rsidRPr="007748F7">
              <w:rPr>
                <w:rFonts w:ascii="GHEA Grapalat" w:hAnsi="GHEA Grapalat"/>
                <w:lang w:val="ru-RU"/>
              </w:rPr>
              <w:t>.</w:t>
            </w:r>
          </w:p>
          <w:p w14:paraId="6DF3EC3E"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 xml:space="preserve">Настил должен быть выполнен из фанеры ФОФ с высокой водо- и износостойкостью, с </w:t>
            </w:r>
            <w:proofErr w:type="spellStart"/>
            <w:r w:rsidRPr="007748F7">
              <w:rPr>
                <w:rFonts w:ascii="GHEA Grapalat" w:hAnsi="GHEA Grapalat"/>
                <w:lang w:val="ru-RU"/>
              </w:rPr>
              <w:t>антискользящим</w:t>
            </w:r>
            <w:proofErr w:type="spellEnd"/>
            <w:r w:rsidRPr="007748F7">
              <w:rPr>
                <w:rFonts w:ascii="GHEA Grapalat" w:hAnsi="GHEA Grapalat"/>
                <w:lang w:val="ru-RU"/>
              </w:rPr>
              <w:t xml:space="preserve"> покрытием толщиной не менее 15 мм. Настил представляет собой прямоугольник 1800*1000 мм(+-10мм) с вырезанными по углам секторами круга с радиусом </w:t>
            </w:r>
            <w:r w:rsidRPr="007748F7">
              <w:rPr>
                <w:rFonts w:ascii="GHEA Grapalat" w:hAnsi="GHEA Grapalat"/>
              </w:rPr>
              <w:t>r</w:t>
            </w:r>
            <w:r w:rsidRPr="007748F7">
              <w:rPr>
                <w:rFonts w:ascii="GHEA Grapalat" w:hAnsi="GHEA Grapalat"/>
                <w:lang w:val="ru-RU"/>
              </w:rPr>
              <w:t xml:space="preserve">=55 мм. Прямой отрезок одной стороны </w:t>
            </w:r>
            <w:proofErr w:type="spellStart"/>
            <w:proofErr w:type="gramStart"/>
            <w:r w:rsidRPr="007748F7">
              <w:rPr>
                <w:rFonts w:ascii="GHEA Grapalat" w:hAnsi="GHEA Grapalat"/>
                <w:lang w:val="ru-RU"/>
              </w:rPr>
              <w:t>стороны</w:t>
            </w:r>
            <w:proofErr w:type="spellEnd"/>
            <w:proofErr w:type="gramEnd"/>
            <w:r w:rsidRPr="007748F7">
              <w:rPr>
                <w:rFonts w:ascii="GHEA Grapalat" w:hAnsi="GHEA Grapalat"/>
                <w:lang w:val="ru-RU"/>
              </w:rPr>
              <w:t xml:space="preserve"> настила должен составлять 1697±1мм., другой 897±1мм</w:t>
            </w:r>
          </w:p>
          <w:p w14:paraId="41BAEB4D"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Каркас должен состоять из четырех балок длиной 800 мм, изготовленных из металлической профильной трубы размерами не менее 50*25*2 мм.</w:t>
            </w:r>
          </w:p>
          <w:p w14:paraId="3AE1CEA7"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Балки должны быть соединены между собой четырьмя вставками, которые привариваются к балкам по углам на расстоянии не менее 14 мм от конца каждой балки по периметру прилегания.</w:t>
            </w:r>
          </w:p>
          <w:p w14:paraId="03C1A2CE"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 xml:space="preserve">Вставки должны быть изготовлены из стального листа толщиной не менее 4 мм и иметь габаритные размеры не менее 166*50*25 мм. В середине каждой вставки должно быть отверстие диаметром не менее 39 мм. В это отверстие вставляется параллельно уровню земли и приваривается по периметру прилегания труба длиной не более 45 мм размерами не более 38*2,8 мм, в </w:t>
            </w:r>
            <w:proofErr w:type="gramStart"/>
            <w:r w:rsidRPr="007748F7">
              <w:rPr>
                <w:rFonts w:ascii="GHEA Grapalat" w:hAnsi="GHEA Grapalat"/>
                <w:lang w:val="ru-RU"/>
              </w:rPr>
              <w:t>которую</w:t>
            </w:r>
            <w:proofErr w:type="gramEnd"/>
            <w:r w:rsidRPr="007748F7">
              <w:rPr>
                <w:rFonts w:ascii="GHEA Grapalat" w:hAnsi="GHEA Grapalat"/>
                <w:lang w:val="ru-RU"/>
              </w:rPr>
              <w:t xml:space="preserve"> вставляется и закрепляется в трубе посредством резьбового соединения </w:t>
            </w:r>
            <w:proofErr w:type="spellStart"/>
            <w:r w:rsidRPr="007748F7">
              <w:rPr>
                <w:rFonts w:ascii="GHEA Grapalat" w:hAnsi="GHEA Grapalat"/>
                <w:lang w:val="ru-RU"/>
              </w:rPr>
              <w:t>полуотвод</w:t>
            </w:r>
            <w:proofErr w:type="spellEnd"/>
            <w:r w:rsidRPr="007748F7">
              <w:rPr>
                <w:rFonts w:ascii="GHEA Grapalat" w:hAnsi="GHEA Grapalat"/>
                <w:lang w:val="ru-RU"/>
              </w:rPr>
              <w:t>, изготовленный из металлического листа толщиной не менее 2,5 мм.</w:t>
            </w:r>
          </w:p>
          <w:p w14:paraId="368F6CE9"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 xml:space="preserve">С помощью второго </w:t>
            </w:r>
            <w:proofErr w:type="spellStart"/>
            <w:r w:rsidRPr="007748F7">
              <w:rPr>
                <w:rFonts w:ascii="GHEA Grapalat" w:hAnsi="GHEA Grapalat"/>
                <w:lang w:val="ru-RU"/>
              </w:rPr>
              <w:t>полуотвода</w:t>
            </w:r>
            <w:proofErr w:type="spellEnd"/>
            <w:r w:rsidRPr="007748F7">
              <w:rPr>
                <w:rFonts w:ascii="GHEA Grapalat" w:hAnsi="GHEA Grapalat"/>
                <w:lang w:val="ru-RU"/>
              </w:rPr>
              <w:t xml:space="preserve"> происходит фиксация площадки к стойке</w:t>
            </w:r>
            <w:proofErr w:type="gramStart"/>
            <w:r w:rsidRPr="007748F7">
              <w:rPr>
                <w:rFonts w:ascii="GHEA Grapalat" w:hAnsi="GHEA Grapalat"/>
                <w:lang w:val="ru-RU"/>
              </w:rPr>
              <w:t>.</w:t>
            </w:r>
            <w:proofErr w:type="gramEnd"/>
            <w:r w:rsidRPr="007748F7">
              <w:rPr>
                <w:rFonts w:ascii="GHEA Grapalat" w:hAnsi="GHEA Grapalat"/>
                <w:lang w:val="ru-RU"/>
              </w:rPr>
              <w:t xml:space="preserve"> </w:t>
            </w:r>
            <w:proofErr w:type="gramStart"/>
            <w:r w:rsidRPr="007748F7">
              <w:rPr>
                <w:rFonts w:ascii="GHEA Grapalat" w:hAnsi="GHEA Grapalat"/>
                <w:lang w:val="ru-RU"/>
              </w:rPr>
              <w:t>о</w:t>
            </w:r>
            <w:proofErr w:type="gramEnd"/>
            <w:r w:rsidRPr="007748F7">
              <w:rPr>
                <w:rFonts w:ascii="GHEA Grapalat" w:hAnsi="GHEA Grapalat"/>
                <w:lang w:val="ru-RU"/>
              </w:rPr>
              <w:t>бойма в виде двух стальных полуобойм, стягивается между собой болтами на необходимой высоте, чему способствуют канавки на стойке.</w:t>
            </w:r>
          </w:p>
          <w:p w14:paraId="375209B3"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В целях увеличения жесткости каркаса посередине каркаса приваривается одна поперечная балка длиной 1750 мм.</w:t>
            </w:r>
          </w:p>
          <w:p w14:paraId="614AF6CF"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Настил должен крепиться к каркасу посредством не менее шести болтовых соединений.</w:t>
            </w:r>
          </w:p>
          <w:p w14:paraId="13EB5ACA" w14:textId="77777777" w:rsidR="00BC730B" w:rsidRPr="007748F7" w:rsidRDefault="00BC730B" w:rsidP="00BC730B">
            <w:pPr>
              <w:jc w:val="both"/>
              <w:rPr>
                <w:rFonts w:ascii="GHEA Grapalat" w:hAnsi="GHEA Grapalat"/>
                <w:lang w:val="ru-RU"/>
              </w:rPr>
            </w:pPr>
            <w:r w:rsidRPr="007748F7">
              <w:rPr>
                <w:rFonts w:ascii="GHEA Grapalat" w:hAnsi="GHEA Grapalat"/>
                <w:lang w:val="ru-RU"/>
              </w:rPr>
              <w:t>Размеры площадки должны быть 1800*1000 мм</w:t>
            </w:r>
          </w:p>
          <w:p w14:paraId="4706A6F6" w14:textId="77777777" w:rsidR="00BC730B" w:rsidRPr="007748F7" w:rsidRDefault="00BC730B" w:rsidP="00BC730B">
            <w:pPr>
              <w:snapToGrid w:val="0"/>
              <w:ind w:left="57" w:right="57" w:firstLine="57"/>
              <w:jc w:val="both"/>
              <w:rPr>
                <w:rFonts w:ascii="GHEA Grapalat" w:hAnsi="GHEA Grapalat"/>
                <w:lang w:val="ru-RU"/>
              </w:rPr>
            </w:pPr>
            <w:r w:rsidRPr="007748F7">
              <w:rPr>
                <w:rFonts w:ascii="GHEA Grapalat" w:hAnsi="GHEA Grapalat"/>
                <w:lang w:val="ru-RU"/>
              </w:rPr>
              <w:t xml:space="preserve">Площадка имеет вид равнобедренного треугольника с </w:t>
            </w:r>
            <w:proofErr w:type="spellStart"/>
            <w:r w:rsidRPr="007748F7">
              <w:rPr>
                <w:rFonts w:ascii="GHEA Grapalat" w:hAnsi="GHEA Grapalat"/>
                <w:lang w:val="ru-RU"/>
              </w:rPr>
              <w:t>линой</w:t>
            </w:r>
            <w:proofErr w:type="spellEnd"/>
            <w:r w:rsidRPr="007748F7">
              <w:rPr>
                <w:rFonts w:ascii="GHEA Grapalat" w:hAnsi="GHEA Grapalat"/>
                <w:lang w:val="ru-RU"/>
              </w:rPr>
              <w:t xml:space="preserve"> сторон 1720х1193х1193 мм. Площадка состоит из двух основных частей: настил и рама.</w:t>
            </w:r>
          </w:p>
          <w:p w14:paraId="65401251" w14:textId="77777777" w:rsidR="00BC730B" w:rsidRPr="007748F7" w:rsidRDefault="00BC730B" w:rsidP="00BC730B">
            <w:pPr>
              <w:snapToGrid w:val="0"/>
              <w:ind w:left="57" w:right="57" w:firstLine="57"/>
              <w:jc w:val="both"/>
              <w:rPr>
                <w:rFonts w:ascii="GHEA Grapalat" w:hAnsi="GHEA Grapalat"/>
                <w:lang w:val="ru-RU"/>
              </w:rPr>
            </w:pPr>
            <w:r w:rsidRPr="007748F7">
              <w:rPr>
                <w:rFonts w:ascii="GHEA Grapalat" w:hAnsi="GHEA Grapalat"/>
                <w:lang w:val="ru-RU"/>
              </w:rPr>
              <w:t xml:space="preserve">Настил выполнен из фанеры ФОФ с высокой водо- и износостойкостью, с </w:t>
            </w:r>
            <w:proofErr w:type="spellStart"/>
            <w:r w:rsidRPr="007748F7">
              <w:rPr>
                <w:rFonts w:ascii="GHEA Grapalat" w:hAnsi="GHEA Grapalat"/>
                <w:lang w:val="ru-RU"/>
              </w:rPr>
              <w:t>антискользящим</w:t>
            </w:r>
            <w:proofErr w:type="spellEnd"/>
            <w:r w:rsidRPr="007748F7">
              <w:rPr>
                <w:rFonts w:ascii="GHEA Grapalat" w:hAnsi="GHEA Grapalat"/>
                <w:lang w:val="ru-RU"/>
              </w:rPr>
              <w:t xml:space="preserve"> покрытием толщиной не менее 15 мм. Настил имеет вид треугольника со сторонами 1720х1193х1193 мм. На стороне с наибольшей длиной имеется отверстия для установки штурвала.</w:t>
            </w:r>
          </w:p>
          <w:p w14:paraId="660B9D4B" w14:textId="77777777" w:rsidR="00BC730B" w:rsidRPr="007748F7" w:rsidRDefault="00BC730B" w:rsidP="00BC730B">
            <w:pPr>
              <w:jc w:val="both"/>
              <w:rPr>
                <w:rFonts w:ascii="GHEA Grapalat" w:hAnsi="GHEA Grapalat"/>
                <w:lang w:val="ru-RU"/>
              </w:rPr>
            </w:pPr>
            <w:r w:rsidRPr="007748F7">
              <w:rPr>
                <w:rFonts w:ascii="GHEA Grapalat" w:hAnsi="GHEA Grapalat"/>
                <w:lang w:val="ru-RU"/>
              </w:rPr>
              <w:lastRenderedPageBreak/>
              <w:t xml:space="preserve">Рама выполнена из металлических листов (толщиной 3мм) загнутых в неравносторонний швеллер и сваренных между собой. Рама имеет вид </w:t>
            </w:r>
            <w:proofErr w:type="gramStart"/>
            <w:r w:rsidRPr="007748F7">
              <w:rPr>
                <w:rFonts w:ascii="GHEA Grapalat" w:hAnsi="GHEA Grapalat"/>
                <w:lang w:val="ru-RU"/>
              </w:rPr>
              <w:t>треугольника</w:t>
            </w:r>
            <w:proofErr w:type="gramEnd"/>
            <w:r w:rsidRPr="007748F7">
              <w:rPr>
                <w:rFonts w:ascii="GHEA Grapalat" w:hAnsi="GHEA Grapalat"/>
                <w:lang w:val="ru-RU"/>
              </w:rPr>
              <w:t xml:space="preserve"> на одной из вершин </w:t>
            </w:r>
            <w:proofErr w:type="gramStart"/>
            <w:r w:rsidRPr="007748F7">
              <w:rPr>
                <w:rFonts w:ascii="GHEA Grapalat" w:hAnsi="GHEA Grapalat"/>
                <w:lang w:val="ru-RU"/>
              </w:rPr>
              <w:t>которого</w:t>
            </w:r>
            <w:proofErr w:type="gramEnd"/>
            <w:r w:rsidRPr="007748F7">
              <w:rPr>
                <w:rFonts w:ascii="GHEA Grapalat" w:hAnsi="GHEA Grapalat"/>
                <w:lang w:val="ru-RU"/>
              </w:rPr>
              <w:t xml:space="preserve"> установлен </w:t>
            </w:r>
            <w:proofErr w:type="spellStart"/>
            <w:r w:rsidRPr="007748F7">
              <w:rPr>
                <w:rFonts w:ascii="GHEA Grapalat" w:hAnsi="GHEA Grapalat"/>
                <w:lang w:val="ru-RU"/>
              </w:rPr>
              <w:t>полуотвод</w:t>
            </w:r>
            <w:proofErr w:type="spellEnd"/>
            <w:r w:rsidRPr="007748F7">
              <w:rPr>
                <w:rFonts w:ascii="GHEA Grapalat" w:hAnsi="GHEA Grapalat"/>
                <w:lang w:val="ru-RU"/>
              </w:rPr>
              <w:t xml:space="preserve">. С помощью </w:t>
            </w:r>
            <w:proofErr w:type="spellStart"/>
            <w:r w:rsidRPr="007748F7">
              <w:rPr>
                <w:rFonts w:ascii="GHEA Grapalat" w:hAnsi="GHEA Grapalat"/>
                <w:lang w:val="ru-RU"/>
              </w:rPr>
              <w:t>полуотвода</w:t>
            </w:r>
            <w:proofErr w:type="spellEnd"/>
            <w:r w:rsidRPr="007748F7">
              <w:rPr>
                <w:rFonts w:ascii="GHEA Grapalat" w:hAnsi="GHEA Grapalat"/>
                <w:lang w:val="ru-RU"/>
              </w:rPr>
              <w:t xml:space="preserve"> происходит фиксация площадки к стойке. Настил крепится к каркасу посредством четырех болтовых соединений.</w:t>
            </w:r>
          </w:p>
          <w:p w14:paraId="669E275A" w14:textId="77777777" w:rsidR="00BC730B" w:rsidRPr="007748F7" w:rsidRDefault="00BC730B" w:rsidP="00BC730B">
            <w:pPr>
              <w:jc w:val="both"/>
              <w:rPr>
                <w:rFonts w:ascii="GHEA Grapalat" w:hAnsi="GHEA Grapalat"/>
                <w:lang w:val="ru-RU"/>
              </w:rPr>
            </w:pPr>
            <w:r w:rsidRPr="007748F7">
              <w:rPr>
                <w:rFonts w:ascii="GHEA Grapalat" w:hAnsi="GHEA Grapalat"/>
                <w:lang w:val="ru-RU"/>
              </w:rPr>
              <w:t>Штурвал состоит из рулевого колеса, установленного на стойке и скрепленный с помощью болтов. Рулевое колесо изготовлено из фанеры толщиной 15мм. Диаметр колеса 400мм, количество лучей 8шт. Стойка состоит из двух фанерных пластин длиной 950мм и шириной 430 и 230мм соответственно</w:t>
            </w:r>
          </w:p>
          <w:p w14:paraId="5C58911E" w14:textId="77777777" w:rsidR="00BC730B" w:rsidRPr="007748F7" w:rsidRDefault="00BC730B" w:rsidP="00BC730B">
            <w:pPr>
              <w:jc w:val="both"/>
              <w:rPr>
                <w:rFonts w:ascii="GHEA Grapalat" w:hAnsi="GHEA Grapalat"/>
                <w:bCs/>
                <w:lang w:val="ru-RU"/>
              </w:rPr>
            </w:pPr>
            <w:r w:rsidRPr="007748F7">
              <w:rPr>
                <w:rFonts w:ascii="GHEA Grapalat" w:hAnsi="GHEA Grapalat"/>
                <w:lang w:val="ru-RU"/>
              </w:rPr>
              <w:t xml:space="preserve">Скат состоит из двух </w:t>
            </w:r>
            <w:proofErr w:type="spellStart"/>
            <w:r w:rsidRPr="007748F7">
              <w:rPr>
                <w:rFonts w:ascii="GHEA Grapalat" w:hAnsi="GHEA Grapalat"/>
                <w:lang w:val="ru-RU"/>
              </w:rPr>
              <w:t>полускатов</w:t>
            </w:r>
            <w:proofErr w:type="spellEnd"/>
            <w:r w:rsidRPr="007748F7">
              <w:rPr>
                <w:rFonts w:ascii="GHEA Grapalat" w:hAnsi="GHEA Grapalat"/>
                <w:lang w:val="ru-RU"/>
              </w:rPr>
              <w:t xml:space="preserve">, </w:t>
            </w:r>
            <w:proofErr w:type="gramStart"/>
            <w:r w:rsidRPr="007748F7">
              <w:rPr>
                <w:rFonts w:ascii="GHEA Grapalat" w:hAnsi="GHEA Grapalat"/>
                <w:lang w:val="ru-RU"/>
              </w:rPr>
              <w:t>верхнего</w:t>
            </w:r>
            <w:proofErr w:type="gramEnd"/>
            <w:r w:rsidRPr="007748F7">
              <w:rPr>
                <w:rFonts w:ascii="GHEA Grapalat" w:hAnsi="GHEA Grapalat"/>
                <w:lang w:val="ru-RU"/>
              </w:rPr>
              <w:t xml:space="preserve"> и нижнего. Ширина ската 1000мм, длина 2400мм, угол подъёма 4,2</w:t>
            </w:r>
            <w:r w:rsidRPr="007748F7">
              <w:rPr>
                <w:rFonts w:ascii="Courier New" w:hAnsi="Courier New" w:cs="Courier New"/>
                <w:lang w:val="ru-RU"/>
              </w:rPr>
              <w:t>̊</w:t>
            </w:r>
            <w:r w:rsidRPr="007748F7">
              <w:rPr>
                <w:rFonts w:ascii="GHEA Grapalat" w:hAnsi="GHEA Grapalat"/>
                <w:lang w:val="ru-RU"/>
              </w:rPr>
              <w:t xml:space="preserve">. </w:t>
            </w:r>
            <w:r w:rsidRPr="007748F7">
              <w:rPr>
                <w:rFonts w:ascii="GHEA Grapalat" w:hAnsi="GHEA Grapalat" w:cs="GHEA Grapalat"/>
                <w:lang w:val="ru-RU"/>
              </w:rPr>
              <w:t>Толщина</w:t>
            </w:r>
            <w:r w:rsidRPr="007748F7">
              <w:rPr>
                <w:rFonts w:ascii="GHEA Grapalat" w:hAnsi="GHEA Grapalat"/>
                <w:lang w:val="ru-RU"/>
              </w:rPr>
              <w:t xml:space="preserve"> </w:t>
            </w:r>
            <w:r w:rsidRPr="007748F7">
              <w:rPr>
                <w:rFonts w:ascii="GHEA Grapalat" w:hAnsi="GHEA Grapalat" w:cs="GHEA Grapalat"/>
                <w:lang w:val="ru-RU"/>
              </w:rPr>
              <w:t>фанерного</w:t>
            </w:r>
            <w:r w:rsidRPr="007748F7">
              <w:rPr>
                <w:rFonts w:ascii="GHEA Grapalat" w:hAnsi="GHEA Grapalat"/>
                <w:lang w:val="ru-RU"/>
              </w:rPr>
              <w:t xml:space="preserve"> </w:t>
            </w:r>
            <w:r w:rsidRPr="007748F7">
              <w:rPr>
                <w:rFonts w:ascii="GHEA Grapalat" w:hAnsi="GHEA Grapalat" w:cs="GHEA Grapalat"/>
                <w:lang w:val="ru-RU"/>
              </w:rPr>
              <w:t>настила</w:t>
            </w:r>
            <w:r w:rsidRPr="007748F7">
              <w:rPr>
                <w:rFonts w:ascii="GHEA Grapalat" w:hAnsi="GHEA Grapalat"/>
                <w:lang w:val="ru-RU"/>
              </w:rPr>
              <w:t xml:space="preserve"> 15</w:t>
            </w:r>
            <w:r w:rsidRPr="007748F7">
              <w:rPr>
                <w:rFonts w:ascii="GHEA Grapalat" w:hAnsi="GHEA Grapalat" w:cs="GHEA Grapalat"/>
                <w:lang w:val="ru-RU"/>
              </w:rPr>
              <w:t>мм</w:t>
            </w:r>
            <w:proofErr w:type="gramStart"/>
            <w:r w:rsidRPr="007748F7">
              <w:rPr>
                <w:rFonts w:ascii="GHEA Grapalat" w:hAnsi="GHEA Grapalat"/>
                <w:lang w:val="ru-RU"/>
              </w:rPr>
              <w:t>.</w:t>
            </w:r>
            <w:r w:rsidRPr="007748F7">
              <w:rPr>
                <w:rFonts w:ascii="GHEA Grapalat" w:hAnsi="GHEA Grapalat" w:cs="GHEA Grapalat"/>
                <w:lang w:val="ru-RU"/>
              </w:rPr>
              <w:t>Н</w:t>
            </w:r>
            <w:proofErr w:type="gramEnd"/>
            <w:r w:rsidRPr="007748F7">
              <w:rPr>
                <w:rFonts w:ascii="GHEA Grapalat" w:hAnsi="GHEA Grapalat" w:cs="GHEA Grapalat"/>
                <w:lang w:val="ru-RU"/>
              </w:rPr>
              <w:t>ижний</w:t>
            </w:r>
            <w:r w:rsidRPr="007748F7">
              <w:rPr>
                <w:rFonts w:ascii="GHEA Grapalat" w:hAnsi="GHEA Grapalat"/>
                <w:lang w:val="ru-RU"/>
              </w:rPr>
              <w:t xml:space="preserve"> </w:t>
            </w:r>
            <w:r w:rsidRPr="007748F7">
              <w:rPr>
                <w:rFonts w:ascii="GHEA Grapalat" w:hAnsi="GHEA Grapalat" w:cs="GHEA Grapalat"/>
                <w:lang w:val="ru-RU"/>
              </w:rPr>
              <w:t>скат</w:t>
            </w:r>
            <w:r w:rsidRPr="007748F7">
              <w:rPr>
                <w:rFonts w:ascii="GHEA Grapalat" w:hAnsi="GHEA Grapalat"/>
                <w:lang w:val="ru-RU"/>
              </w:rPr>
              <w:t xml:space="preserve"> </w:t>
            </w:r>
            <w:r w:rsidRPr="007748F7">
              <w:rPr>
                <w:rFonts w:ascii="GHEA Grapalat" w:hAnsi="GHEA Grapalat" w:cs="GHEA Grapalat"/>
                <w:lang w:val="ru-RU"/>
              </w:rPr>
              <w:t>имеет</w:t>
            </w:r>
            <w:r w:rsidRPr="007748F7">
              <w:rPr>
                <w:rFonts w:ascii="GHEA Grapalat" w:hAnsi="GHEA Grapalat"/>
                <w:lang w:val="ru-RU"/>
              </w:rPr>
              <w:t xml:space="preserve"> </w:t>
            </w:r>
            <w:r w:rsidRPr="007748F7">
              <w:rPr>
                <w:rFonts w:ascii="GHEA Grapalat" w:hAnsi="GHEA Grapalat" w:cs="GHEA Grapalat"/>
                <w:lang w:val="ru-RU"/>
              </w:rPr>
              <w:t>четыре</w:t>
            </w:r>
            <w:r w:rsidRPr="007748F7">
              <w:rPr>
                <w:rFonts w:ascii="GHEA Grapalat" w:hAnsi="GHEA Grapalat"/>
                <w:lang w:val="ru-RU"/>
              </w:rPr>
              <w:t xml:space="preserve"> </w:t>
            </w:r>
            <w:r w:rsidRPr="007748F7">
              <w:rPr>
                <w:rFonts w:ascii="GHEA Grapalat" w:hAnsi="GHEA Grapalat" w:cs="GHEA Grapalat"/>
                <w:lang w:val="ru-RU"/>
              </w:rPr>
              <w:t>анкера</w:t>
            </w:r>
            <w:r w:rsidRPr="007748F7">
              <w:rPr>
                <w:rFonts w:ascii="GHEA Grapalat" w:hAnsi="GHEA Grapalat"/>
                <w:lang w:val="ru-RU"/>
              </w:rPr>
              <w:t xml:space="preserve"> </w:t>
            </w:r>
            <w:r w:rsidRPr="007748F7">
              <w:rPr>
                <w:rFonts w:ascii="GHEA Grapalat" w:hAnsi="GHEA Grapalat" w:cs="GHEA Grapalat"/>
                <w:lang w:val="ru-RU"/>
              </w:rPr>
              <w:t>под</w:t>
            </w:r>
            <w:r w:rsidRPr="007748F7">
              <w:rPr>
                <w:rFonts w:ascii="GHEA Grapalat" w:hAnsi="GHEA Grapalat"/>
                <w:lang w:val="ru-RU"/>
              </w:rPr>
              <w:t xml:space="preserve"> </w:t>
            </w:r>
            <w:r w:rsidRPr="007748F7">
              <w:rPr>
                <w:rFonts w:ascii="GHEA Grapalat" w:hAnsi="GHEA Grapalat" w:cs="GHEA Grapalat"/>
                <w:lang w:val="ru-RU"/>
              </w:rPr>
              <w:t>фундамент</w:t>
            </w:r>
            <w:r w:rsidRPr="007748F7">
              <w:rPr>
                <w:rFonts w:ascii="GHEA Grapalat" w:hAnsi="GHEA Grapalat"/>
                <w:lang w:val="ru-RU"/>
              </w:rPr>
              <w:t>.</w:t>
            </w:r>
          </w:p>
          <w:p w14:paraId="4CC41B8B" w14:textId="77777777" w:rsidR="00BC730B" w:rsidRPr="007748F7" w:rsidRDefault="00BC730B" w:rsidP="00BC730B">
            <w:pPr>
              <w:snapToGrid w:val="0"/>
              <w:ind w:firstLine="34"/>
              <w:jc w:val="both"/>
              <w:rPr>
                <w:rFonts w:ascii="GHEA Grapalat" w:hAnsi="GHEA Grapalat"/>
                <w:lang w:val="ru-RU"/>
              </w:rPr>
            </w:pPr>
            <w:r w:rsidRPr="007748F7">
              <w:rPr>
                <w:rFonts w:ascii="GHEA Grapalat" w:hAnsi="GHEA Grapalat"/>
                <w:lang w:val="ru-RU"/>
              </w:rPr>
              <w:t>Ограждение предназначено для безопасного попадания детей на горку. Ограждение должно состоять из защитного горизонтального ограничителя и защитных боковых вертикальных «щечек».</w:t>
            </w:r>
          </w:p>
          <w:p w14:paraId="1A616FB3" w14:textId="77777777" w:rsidR="00BC730B" w:rsidRPr="007748F7" w:rsidRDefault="00BC730B" w:rsidP="00BC730B">
            <w:pPr>
              <w:jc w:val="both"/>
              <w:rPr>
                <w:rFonts w:ascii="GHEA Grapalat" w:hAnsi="GHEA Grapalat"/>
                <w:lang w:val="ru-RU"/>
              </w:rPr>
            </w:pPr>
            <w:r w:rsidRPr="007748F7">
              <w:rPr>
                <w:rFonts w:ascii="GHEA Grapalat" w:hAnsi="GHEA Grapalat"/>
                <w:lang w:val="ru-RU"/>
              </w:rPr>
              <w:t>Каркас ограждения должен состоять из поперечины (горизонтального защитного ограничителя) длиной не менее 780 мм, изготовленной из металлической трубы размерами не менее 25*2,8 мм. С обеих сторон поперечины на расстоянии не более 13 мм от торцов должны быть расположены два сквозных отверстия диаметром 11 мм для последующего крепления посредством резьбового соединения отвода, изготовленного из металлического листа толщиной не менее 2,5 мм, с помощью которого происходит фиксация ограждения к стойке комплекса</w:t>
            </w:r>
            <w:proofErr w:type="gramStart"/>
            <w:r w:rsidRPr="007748F7">
              <w:rPr>
                <w:rFonts w:ascii="GHEA Grapalat" w:hAnsi="GHEA Grapalat"/>
                <w:lang w:val="ru-RU"/>
              </w:rPr>
              <w:t>.</w:t>
            </w:r>
            <w:proofErr w:type="gramEnd"/>
            <w:r w:rsidRPr="007748F7">
              <w:rPr>
                <w:rFonts w:ascii="GHEA Grapalat" w:hAnsi="GHEA Grapalat"/>
                <w:lang w:val="ru-RU"/>
              </w:rPr>
              <w:t xml:space="preserve">  </w:t>
            </w:r>
            <w:proofErr w:type="gramStart"/>
            <w:r w:rsidRPr="007748F7">
              <w:rPr>
                <w:rFonts w:ascii="GHEA Grapalat" w:hAnsi="GHEA Grapalat"/>
                <w:lang w:val="ru-RU"/>
              </w:rPr>
              <w:t>й</w:t>
            </w:r>
            <w:proofErr w:type="gramEnd"/>
            <w:r w:rsidRPr="007748F7">
              <w:rPr>
                <w:rFonts w:ascii="GHEA Grapalat" w:hAnsi="GHEA Grapalat"/>
                <w:lang w:val="ru-RU"/>
              </w:rPr>
              <w:t xml:space="preserve"> отвод в виде двух стальных полуобойм, стягивается между собой болтами на необходимой высоте, чему способствуют канавки на стойке, расположенные через определенные промежутки. В нижней части поперечины должны быть приварены по периметру прилегания два металлических ушка длиной не менее 55 мм для последующего крепления посредством угловых кронштейнов фанерных вставок ограждения, которые должны крепиться также к каркасу площадки.  Вставки высотой не менее 780 мм и шириной не менее 85 мм должны быть изготовлены из водостойкой фанеры ФСФ толщиной не менее 18 мм. К вставкам должны быть прикреплены защитные «щечки», изготовленный из водостойкой фанеры ФСФ толщиной не менее 15 мм. </w:t>
            </w:r>
            <w:proofErr w:type="gramStart"/>
            <w:r w:rsidRPr="007748F7">
              <w:rPr>
                <w:rFonts w:ascii="GHEA Grapalat" w:hAnsi="GHEA Grapalat"/>
                <w:lang w:val="ru-RU"/>
              </w:rPr>
              <w:t xml:space="preserve">Нижний край защитных «щечек» ограждения должен быть выполнен скошенным в соответствии с углом наклона горки и должен </w:t>
            </w:r>
            <w:r w:rsidRPr="007748F7">
              <w:rPr>
                <w:rFonts w:ascii="GHEA Grapalat" w:hAnsi="GHEA Grapalat"/>
                <w:lang w:val="ru-RU"/>
              </w:rPr>
              <w:lastRenderedPageBreak/>
              <w:t>крепиться к бортовой конструкции горки.</w:t>
            </w:r>
            <w:proofErr w:type="gramEnd"/>
            <w:r w:rsidRPr="007748F7">
              <w:rPr>
                <w:rFonts w:ascii="GHEA Grapalat" w:hAnsi="GHEA Grapalat"/>
                <w:lang w:val="ru-RU"/>
              </w:rPr>
              <w:t xml:space="preserve"> Габаритные размеры фанерного ограждения должны быть не менее 340*955 мм</w:t>
            </w:r>
          </w:p>
          <w:p w14:paraId="2706F574" w14:textId="77777777" w:rsidR="00BC730B" w:rsidRPr="007748F7" w:rsidRDefault="00BC730B" w:rsidP="00BC730B">
            <w:pPr>
              <w:jc w:val="both"/>
              <w:rPr>
                <w:rFonts w:ascii="GHEA Grapalat" w:hAnsi="GHEA Grapalat"/>
                <w:lang w:val="ru-RU"/>
              </w:rPr>
            </w:pPr>
            <w:r w:rsidRPr="007748F7">
              <w:rPr>
                <w:rFonts w:ascii="GHEA Grapalat" w:hAnsi="GHEA Grapalat"/>
                <w:lang w:val="ru-RU"/>
              </w:rPr>
              <w:t xml:space="preserve">Скат горки должен быть изготовлен из единого листа нержавеющей стали толщиной одна целая пять десятых </w:t>
            </w:r>
            <w:proofErr w:type="gramStart"/>
            <w:r w:rsidRPr="007748F7">
              <w:rPr>
                <w:rFonts w:ascii="GHEA Grapalat" w:hAnsi="GHEA Grapalat"/>
                <w:lang w:val="ru-RU"/>
              </w:rPr>
              <w:t>мм</w:t>
            </w:r>
            <w:proofErr w:type="gramEnd"/>
            <w:r w:rsidRPr="007748F7">
              <w:rPr>
                <w:rFonts w:ascii="GHEA Grapalat" w:hAnsi="GHEA Grapalat"/>
                <w:lang w:val="ru-RU"/>
              </w:rPr>
              <w:t xml:space="preserve"> размерами не менее 495*1865 мм. В нижней части ската стальной лист должен быть подвернут с радиусом закругления не более 60 мм. На скате должны быть участки скольжения длиной не менее 1095 мм и торможения длиной не менее 320 мм, радиус </w:t>
            </w:r>
            <w:proofErr w:type="spellStart"/>
            <w:r w:rsidRPr="007748F7">
              <w:rPr>
                <w:rFonts w:ascii="GHEA Grapalat" w:hAnsi="GHEA Grapalat"/>
                <w:lang w:val="ru-RU"/>
              </w:rPr>
              <w:t>гиба</w:t>
            </w:r>
            <w:proofErr w:type="spellEnd"/>
            <w:r w:rsidRPr="007748F7">
              <w:rPr>
                <w:rFonts w:ascii="GHEA Grapalat" w:hAnsi="GHEA Grapalat"/>
                <w:lang w:val="ru-RU"/>
              </w:rPr>
              <w:t xml:space="preserve"> между которыми должен быть не менее </w:t>
            </w:r>
            <w:r w:rsidRPr="007748F7">
              <w:rPr>
                <w:rFonts w:ascii="GHEA Grapalat" w:hAnsi="GHEA Grapalat"/>
              </w:rPr>
              <w:t>r</w:t>
            </w:r>
            <w:r w:rsidRPr="007748F7">
              <w:rPr>
                <w:rFonts w:ascii="GHEA Grapalat" w:hAnsi="GHEA Grapalat"/>
                <w:lang w:val="ru-RU"/>
              </w:rPr>
              <w:t>=450 мм. Угол наклона участка скольжения должен составлять тридцать семь градусов. Для поддержания ската горки снизу присоединяются с помощью болтовых соединений опоры, изготовленные из влагостойкой фанеры ФСФ толщиной не менее 9 мм длиной 1650 мм и высотой не менее 300 мм. Поверху скат горки должен укреплять плинтус, который должен присоединяться к борту горки болтовыми соединениями. Плинтус длиной не менее 1575 мм и высотой не менее 60 мм должен быть изготовлен из влагостойкой фанеры ФСФ толщиной не менее 9 мм. В секторе участка скольжения горки для создания дополнительной жесткости конструкции к бортам горки должны быть укреплены три связи, изготовленные из металлического листа толщиной не менее 2,5 мм в виде скобы. Борта горки должны быть выполнены из влагостойкой фанеры ФСФ толщиной не менее 18 мм длиной 1760 мм и высотой не менее 190 мм.  Борта горки должны возвышаться над уровнем ската не менее</w:t>
            </w:r>
            <w:proofErr w:type="gramStart"/>
            <w:r w:rsidRPr="007748F7">
              <w:rPr>
                <w:rFonts w:ascii="GHEA Grapalat" w:hAnsi="GHEA Grapalat"/>
                <w:lang w:val="ru-RU"/>
              </w:rPr>
              <w:t>,</w:t>
            </w:r>
            <w:proofErr w:type="gramEnd"/>
            <w:r w:rsidRPr="007748F7">
              <w:rPr>
                <w:rFonts w:ascii="GHEA Grapalat" w:hAnsi="GHEA Grapalat"/>
                <w:lang w:val="ru-RU"/>
              </w:rPr>
              <w:t xml:space="preserve"> чем на 120 мм. Габаритные размеры горки не менее 530*1485*1005 мм</w:t>
            </w:r>
          </w:p>
          <w:p w14:paraId="217A7353" w14:textId="77777777" w:rsidR="00BC730B" w:rsidRPr="007748F7" w:rsidRDefault="00BC730B" w:rsidP="00BC730B">
            <w:pPr>
              <w:jc w:val="both"/>
              <w:rPr>
                <w:rFonts w:ascii="GHEA Grapalat" w:hAnsi="GHEA Grapalat"/>
                <w:lang w:val="ru-RU"/>
              </w:rPr>
            </w:pPr>
            <w:r w:rsidRPr="007748F7">
              <w:rPr>
                <w:rFonts w:ascii="GHEA Grapalat" w:hAnsi="GHEA Grapalat"/>
                <w:lang w:val="ru-RU"/>
              </w:rPr>
              <w:t>Штурвал выполнен из двух фанерных панелей ФСФ толщиной 15мм и рулевого колеса, выполненного также из фанеры ФСФ толщиной 15мм. Панели крепятся между собой посредством двух уголков на болтовом соединении. Рулевое колесо также с помощью болтов крепится к панелям, но так чтобы иметь свободное вращение вокруг своей оси. Штурвал крепится к треугольной площадке (к раме) при помощи четырех болтов.</w:t>
            </w:r>
          </w:p>
          <w:p w14:paraId="15578D84" w14:textId="71A6ED19" w:rsidR="00BC730B" w:rsidRPr="007748F7" w:rsidRDefault="00BC730B" w:rsidP="00BC730B">
            <w:pPr>
              <w:jc w:val="both"/>
              <w:rPr>
                <w:rFonts w:ascii="GHEA Grapalat" w:hAnsi="GHEA Grapalat"/>
                <w:lang w:val="ru-RU"/>
              </w:rPr>
            </w:pPr>
            <w:r w:rsidRPr="007748F7">
              <w:rPr>
                <w:rFonts w:ascii="GHEA Grapalat" w:hAnsi="GHEA Grapalat" w:cstheme="minorHAnsi"/>
                <w:lang w:val="ru-RU"/>
              </w:rPr>
              <w:t>Транспортировку и монтаж осуществляет поставщик. Установлен гарантийный срок один год. Сертификаты безопасности и соответствия с оригинальной печатью производителя должны быть предъявлены при доставке товара.</w:t>
            </w:r>
          </w:p>
        </w:tc>
      </w:tr>
      <w:tr w:rsidR="00BC730B" w:rsidRPr="00654852" w14:paraId="76B41D2F" w14:textId="77777777" w:rsidTr="00BC730B">
        <w:tc>
          <w:tcPr>
            <w:tcW w:w="3186" w:type="dxa"/>
          </w:tcPr>
          <w:p w14:paraId="70DB40D2" w14:textId="77777777" w:rsidR="00BC730B" w:rsidRPr="007748F7" w:rsidRDefault="00BC730B" w:rsidP="00BC730B">
            <w:pPr>
              <w:jc w:val="both"/>
              <w:rPr>
                <w:rFonts w:ascii="GHEA Grapalat" w:hAnsi="GHEA Grapalat"/>
                <w:lang w:val="ru-RU"/>
              </w:rPr>
            </w:pPr>
            <w:r w:rsidRPr="007748F7">
              <w:rPr>
                <w:rFonts w:ascii="GHEA Grapalat" w:hAnsi="GHEA Grapalat"/>
                <w:lang w:val="ru-RU"/>
              </w:rPr>
              <w:lastRenderedPageBreak/>
              <w:t xml:space="preserve">Качели </w:t>
            </w:r>
            <w:proofErr w:type="spellStart"/>
            <w:r w:rsidRPr="007748F7">
              <w:rPr>
                <w:rFonts w:ascii="GHEA Grapalat" w:hAnsi="GHEA Grapalat"/>
                <w:lang w:val="ru-RU"/>
              </w:rPr>
              <w:t>двойние</w:t>
            </w:r>
            <w:proofErr w:type="spellEnd"/>
            <w:r w:rsidRPr="007748F7">
              <w:rPr>
                <w:rFonts w:ascii="GHEA Grapalat" w:hAnsi="GHEA Grapalat"/>
                <w:lang w:val="ru-RU"/>
              </w:rPr>
              <w:t xml:space="preserve"> со спинкой</w:t>
            </w:r>
          </w:p>
          <w:p w14:paraId="302ADD23" w14:textId="0BE3D006" w:rsidR="00BC730B" w:rsidRPr="007748F7" w:rsidRDefault="00BC730B" w:rsidP="00BC730B">
            <w:pPr>
              <w:jc w:val="both"/>
              <w:rPr>
                <w:rFonts w:ascii="GHEA Grapalat" w:hAnsi="GHEA Grapalat"/>
                <w:lang w:val="ru-RU"/>
              </w:rPr>
            </w:pPr>
            <w:r w:rsidRPr="007748F7">
              <w:rPr>
                <w:rFonts w:ascii="GHEA Grapalat" w:hAnsi="GHEA Grapalat"/>
                <w:noProof/>
              </w:rPr>
              <w:lastRenderedPageBreak/>
              <w:drawing>
                <wp:inline distT="0" distB="0" distL="0" distR="0" wp14:anchorId="3DB039C4" wp14:editId="2CA4E7E6">
                  <wp:extent cx="1088571" cy="967542"/>
                  <wp:effectExtent l="0" t="0" r="0" b="4445"/>
                  <wp:docPr id="988" name="Рисунок 987">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00000000-0008-0000-0000-0000DC03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 name="Рисунок 98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00000000-0008-0000-0000-0000DC030000}"/>
                              </a:ext>
                            </a:extLst>
                          </pic:cNvPr>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1088571" cy="967542"/>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6709" w:type="dxa"/>
          </w:tcPr>
          <w:p w14:paraId="08C8CFEE" w14:textId="424F9BC1" w:rsidR="00BC730B" w:rsidRPr="007748F7" w:rsidRDefault="00876052" w:rsidP="00BC730B">
            <w:pPr>
              <w:jc w:val="both"/>
              <w:rPr>
                <w:rFonts w:ascii="GHEA Grapalat" w:hAnsi="GHEA Grapalat" w:cstheme="minorHAnsi"/>
                <w:lang w:val="hy-AM"/>
              </w:rPr>
            </w:pPr>
            <w:r w:rsidRPr="00876052">
              <w:rPr>
                <w:rFonts w:ascii="GHEA Grapalat" w:hAnsi="GHEA Grapalat" w:cstheme="minorHAnsi"/>
                <w:lang w:val="ru-RU"/>
              </w:rPr>
              <w:lastRenderedPageBreak/>
              <w:t xml:space="preserve">Качели </w:t>
            </w:r>
            <w:proofErr w:type="spellStart"/>
            <w:r w:rsidRPr="00876052">
              <w:rPr>
                <w:rFonts w:ascii="GHEA Grapalat" w:hAnsi="GHEA Grapalat" w:cstheme="minorHAnsi"/>
                <w:lang w:val="ru-RU"/>
              </w:rPr>
              <w:t>двойние</w:t>
            </w:r>
            <w:proofErr w:type="spellEnd"/>
            <w:r w:rsidRPr="00876052">
              <w:rPr>
                <w:rFonts w:ascii="GHEA Grapalat" w:hAnsi="GHEA Grapalat" w:cstheme="minorHAnsi"/>
                <w:lang w:val="ru-RU"/>
              </w:rPr>
              <w:t xml:space="preserve"> со спинкой</w:t>
            </w:r>
            <w:r>
              <w:rPr>
                <w:rFonts w:ascii="GHEA Grapalat" w:hAnsi="GHEA Grapalat" w:cstheme="minorHAnsi"/>
                <w:lang w:val="hy-AM"/>
              </w:rPr>
              <w:t xml:space="preserve">. </w:t>
            </w:r>
            <w:r w:rsidR="00BC730B" w:rsidRPr="007748F7">
              <w:rPr>
                <w:rFonts w:ascii="GHEA Grapalat" w:hAnsi="GHEA Grapalat" w:cstheme="minorHAnsi"/>
                <w:lang w:val="ru-RU"/>
              </w:rPr>
              <w:t xml:space="preserve">Размеры: Длина 2825мм, Ширина 1466мм Высота 2068мм </w:t>
            </w:r>
          </w:p>
          <w:p w14:paraId="1ADD8480" w14:textId="77777777" w:rsidR="00BC730B" w:rsidRPr="007748F7" w:rsidRDefault="00BC730B" w:rsidP="00BC730B">
            <w:pPr>
              <w:jc w:val="both"/>
              <w:rPr>
                <w:rFonts w:ascii="GHEA Grapalat" w:hAnsi="GHEA Grapalat" w:cstheme="minorHAnsi"/>
                <w:lang w:val="ru-RU"/>
              </w:rPr>
            </w:pPr>
            <w:r w:rsidRPr="007748F7">
              <w:rPr>
                <w:rFonts w:ascii="GHEA Grapalat" w:hAnsi="GHEA Grapalat" w:cstheme="minorHAnsi"/>
                <w:lang w:val="ru-RU"/>
              </w:rPr>
              <w:t xml:space="preserve">Качели предназначены для размещения на территории парков, дворовых территориях и мест общественного отдыха с целью организации досуга и гармоничного развития детей в возрасте </w:t>
            </w:r>
            <w:r w:rsidRPr="007748F7">
              <w:rPr>
                <w:rFonts w:ascii="GHEA Grapalat" w:hAnsi="GHEA Grapalat" w:cstheme="minorHAnsi"/>
                <w:lang w:val="ru-RU"/>
              </w:rPr>
              <w:lastRenderedPageBreak/>
              <w:t xml:space="preserve">от 4 до 8 лет. Могут эксплуатироваться круглогодично во всех климатических зонах. Соответствуют требованиям современного дизайна, отвечают требованиям безопасности пользователя, заложенным в Европейских нормах и ГОСТах РФ. Производятся в соответствии со стандартом </w:t>
            </w:r>
            <w:r w:rsidRPr="007748F7">
              <w:rPr>
                <w:rFonts w:ascii="GHEA Grapalat" w:hAnsi="GHEA Grapalat" w:cstheme="minorHAnsi"/>
              </w:rPr>
              <w:t>ISO</w:t>
            </w:r>
            <w:r w:rsidRPr="007748F7">
              <w:rPr>
                <w:rFonts w:ascii="GHEA Grapalat" w:hAnsi="GHEA Grapalat" w:cstheme="minorHAnsi"/>
                <w:lang w:val="ru-RU"/>
              </w:rPr>
              <w:t xml:space="preserve"> 9001-2015. Все применяемые материалы имеют гигиенические сертификаты и разрешены к применению при изготовлении продукции для детей. Изделия сопровождаются паспортом, включающим информацию о предназначении, комплектации, указания по сборке, монтажные схемы, правила безопасной эксплуатации, рекомендации по обслуживанию. Изделие состоит из стоек и качелей с сидениями. Металлические детали должны быть окрашены полимерной порошковой эмалью методом запекания. Порошковая эмаль имеет высокую стойкость к климатическим условиям и эстетичный внешний вид. Выступающие крепежные элементы должны быть закрыты декоративными заглушками из полиэтилена. Торцы труб должны быть закрыты пластиковыми заглушками. Цепь должна быть покрыта </w:t>
            </w:r>
            <w:proofErr w:type="spellStart"/>
            <w:r w:rsidRPr="007748F7">
              <w:rPr>
                <w:rFonts w:ascii="GHEA Grapalat" w:hAnsi="GHEA Grapalat" w:cstheme="minorHAnsi"/>
                <w:lang w:val="ru-RU"/>
              </w:rPr>
              <w:t>термоусадкой</w:t>
            </w:r>
            <w:proofErr w:type="spellEnd"/>
            <w:r w:rsidRPr="007748F7">
              <w:rPr>
                <w:rFonts w:ascii="GHEA Grapalat" w:hAnsi="GHEA Grapalat" w:cstheme="minorHAnsi"/>
                <w:lang w:val="ru-RU"/>
              </w:rPr>
              <w:t xml:space="preserve"> не менее 400мм начиная от нижнего края. Все крепежные элементы должны быть оцинкованы. Монтаж производится путем бетонирования стоек в грунт в колодец глубиной не менее 600 мм</w:t>
            </w:r>
            <w:proofErr w:type="gramStart"/>
            <w:r w:rsidRPr="007748F7">
              <w:rPr>
                <w:rFonts w:ascii="Cambria Math" w:hAnsi="Cambria Math" w:cs="Cambria Math"/>
                <w:lang w:val="hy-AM"/>
              </w:rPr>
              <w:t>․</w:t>
            </w:r>
            <w:r w:rsidRPr="007748F7">
              <w:rPr>
                <w:rFonts w:ascii="GHEA Grapalat" w:hAnsi="GHEA Grapalat" w:cstheme="minorHAnsi"/>
                <w:lang w:val="ru-RU"/>
              </w:rPr>
              <w:t>П</w:t>
            </w:r>
            <w:proofErr w:type="gramEnd"/>
            <w:r w:rsidRPr="007748F7">
              <w:rPr>
                <w:rFonts w:ascii="GHEA Grapalat" w:hAnsi="GHEA Grapalat" w:cstheme="minorHAnsi"/>
                <w:lang w:val="ru-RU"/>
              </w:rPr>
              <w:t xml:space="preserve">редставляют собой сварную металлоконструкцию и состоят из трубы, диаметром 57 мм и толщиной стенки 3 мм, длиной 2983 мм в разогнутом состоянии. Труба согнута под углом не менее 102 градуса, короткий прямой участок длиной 90 мм с фрезеровкой радиусом 33 мм в горизонтальном направлении для приварки накладки из листа толщиной 4 мм. Лист имеет габариты 170х65 </w:t>
            </w:r>
            <w:proofErr w:type="gramStart"/>
            <w:r w:rsidRPr="007748F7">
              <w:rPr>
                <w:rFonts w:ascii="GHEA Grapalat" w:hAnsi="GHEA Grapalat" w:cstheme="minorHAnsi"/>
                <w:lang w:val="ru-RU"/>
              </w:rPr>
              <w:t>мм</w:t>
            </w:r>
            <w:proofErr w:type="gramEnd"/>
            <w:r w:rsidRPr="007748F7">
              <w:rPr>
                <w:rFonts w:ascii="GHEA Grapalat" w:hAnsi="GHEA Grapalat" w:cstheme="minorHAnsi"/>
                <w:lang w:val="ru-RU"/>
              </w:rPr>
              <w:t xml:space="preserve"> и согнут по длинной стороне с радиусом внутренним 28,5 мм. В листе имеются 2 отверстия 11 мм на расстоянии 140 мм друг от друга. Снизу к стойке приварена пластина диаметром 100 мм из листа 4. Перекладина должна быть выполнена из прямой металлической круглой трубы диаметром не менее 57 мм, толщиной стенки не менее 3,0 мм. Для покрытия используется краска, предназначенная для полимеризации в стандартных печах, для наружного применения, имеющая высокую устойчивость к лучам и высокое сопротивление изменению цвета и глянца с течением времени. Перекладина должна крепиться к стойкам посредством болтовых соединений. Длина: 2800 (±10 мм), мм. На узел подшипниковый должна крепиться цепная </w:t>
            </w:r>
            <w:proofErr w:type="spellStart"/>
            <w:r w:rsidRPr="007748F7">
              <w:rPr>
                <w:rFonts w:ascii="GHEA Grapalat" w:hAnsi="GHEA Grapalat" w:cstheme="minorHAnsi"/>
                <w:lang w:val="ru-RU"/>
              </w:rPr>
              <w:t>качель</w:t>
            </w:r>
            <w:proofErr w:type="spellEnd"/>
            <w:r w:rsidRPr="007748F7">
              <w:rPr>
                <w:rFonts w:ascii="GHEA Grapalat" w:hAnsi="GHEA Grapalat" w:cstheme="minorHAnsi"/>
                <w:lang w:val="ru-RU"/>
              </w:rPr>
              <w:t xml:space="preserve">. Уникальный подшипниковый исключает возможность обрыва цепи в месте подвески. Должен состоять из: </w:t>
            </w:r>
            <w:proofErr w:type="gramStart"/>
            <w:r w:rsidRPr="007748F7">
              <w:rPr>
                <w:rFonts w:ascii="GHEA Grapalat" w:hAnsi="GHEA Grapalat" w:cstheme="minorHAnsi"/>
                <w:lang w:val="ru-RU"/>
              </w:rPr>
              <w:t>-н</w:t>
            </w:r>
            <w:proofErr w:type="gramEnd"/>
            <w:r w:rsidRPr="007748F7">
              <w:rPr>
                <w:rFonts w:ascii="GHEA Grapalat" w:hAnsi="GHEA Grapalat" w:cstheme="minorHAnsi"/>
                <w:lang w:val="ru-RU"/>
              </w:rPr>
              <w:t xml:space="preserve">акладки; - корпуса; - оси; Накладка должна представлять собой деталь габаритными </w:t>
            </w:r>
            <w:r w:rsidRPr="007748F7">
              <w:rPr>
                <w:rFonts w:ascii="GHEA Grapalat" w:hAnsi="GHEA Grapalat" w:cstheme="minorHAnsi"/>
                <w:lang w:val="ru-RU"/>
              </w:rPr>
              <w:lastRenderedPageBreak/>
              <w:t>размерами в развертке 80*238 мм, изготовленную из горячекатаного металлического листа толщиной не менее 4 мм. Деталь сгибается посередине, расстояние</w:t>
            </w:r>
            <w:r w:rsidRPr="007748F7">
              <w:rPr>
                <w:rFonts w:ascii="GHEA Grapalat" w:hAnsi="GHEA Grapalat" w:cstheme="minorHAnsi"/>
                <w:lang w:val="hy-AM"/>
              </w:rPr>
              <w:t>,</w:t>
            </w:r>
            <w:r w:rsidRPr="007748F7">
              <w:rPr>
                <w:rFonts w:ascii="GHEA Grapalat" w:hAnsi="GHEA Grapalat" w:cstheme="minorHAnsi"/>
                <w:lang w:val="ru-RU"/>
              </w:rPr>
              <w:t xml:space="preserve"> между двумя согнутыми параллельными частями накладки 25 мм. Согнутая часть накладки представляет собой прямоугольный корпус, габаритами не менее 80*109 мм. В верхней части согнутой детали имеется сквозное отверстие диаметром не менее 59мм с сопряженным прямоугольным отверстием снизу шириной 14,5мм. В сквозное отверстие накладки должна вставляться перекладина, накладка должна закрепляться на перекладине посредством одинарного болтового соединения. Корпус подшипникового узла защищает подшипник от внешних повреждений, должен представлять собой деталь габаритными размерами в развертке не менее 36*160 мм, изготовленную из </w:t>
            </w:r>
            <w:proofErr w:type="spellStart"/>
            <w:r w:rsidRPr="007748F7">
              <w:rPr>
                <w:rFonts w:ascii="GHEA Grapalat" w:hAnsi="GHEA Grapalat" w:cstheme="minorHAnsi"/>
                <w:lang w:val="ru-RU"/>
              </w:rPr>
              <w:t>холоднокатанного</w:t>
            </w:r>
            <w:proofErr w:type="spellEnd"/>
            <w:r w:rsidRPr="007748F7">
              <w:rPr>
                <w:rFonts w:ascii="GHEA Grapalat" w:hAnsi="GHEA Grapalat" w:cstheme="minorHAnsi"/>
                <w:lang w:val="ru-RU"/>
              </w:rPr>
              <w:t xml:space="preserve"> металлического листа толщиной не менее 3 мм. Деталь сгибается посередине, радиус </w:t>
            </w:r>
            <w:proofErr w:type="spellStart"/>
            <w:r w:rsidRPr="007748F7">
              <w:rPr>
                <w:rFonts w:ascii="GHEA Grapalat" w:hAnsi="GHEA Grapalat" w:cstheme="minorHAnsi"/>
                <w:lang w:val="ru-RU"/>
              </w:rPr>
              <w:t>гиба</w:t>
            </w:r>
            <w:proofErr w:type="spellEnd"/>
            <w:r w:rsidRPr="007748F7">
              <w:rPr>
                <w:rFonts w:ascii="GHEA Grapalat" w:hAnsi="GHEA Grapalat" w:cstheme="minorHAnsi"/>
                <w:lang w:val="ru-RU"/>
              </w:rPr>
              <w:t xml:space="preserve"> должен составлять не менее 20 мм. Корпус с подшипником должен вставляться посередине между щечками накладки и закрепляться между ними осью подшипника длиной 40 мм и диаметром не более 17 </w:t>
            </w:r>
            <w:proofErr w:type="spellStart"/>
            <w:r w:rsidRPr="007748F7">
              <w:rPr>
                <w:rFonts w:ascii="GHEA Grapalat" w:hAnsi="GHEA Grapalat" w:cstheme="minorHAnsi"/>
                <w:lang w:val="ru-RU"/>
              </w:rPr>
              <w:t>мм</w:t>
            </w:r>
            <w:proofErr w:type="gramStart"/>
            <w:r w:rsidRPr="007748F7">
              <w:rPr>
                <w:rFonts w:ascii="GHEA Grapalat" w:hAnsi="GHEA Grapalat" w:cstheme="minorHAnsi"/>
                <w:lang w:val="ru-RU"/>
              </w:rPr>
              <w:t>.Д</w:t>
            </w:r>
            <w:proofErr w:type="gramEnd"/>
            <w:r w:rsidRPr="007748F7">
              <w:rPr>
                <w:rFonts w:ascii="GHEA Grapalat" w:hAnsi="GHEA Grapalat" w:cstheme="minorHAnsi"/>
                <w:lang w:val="ru-RU"/>
              </w:rPr>
              <w:t>олжна</w:t>
            </w:r>
            <w:proofErr w:type="spellEnd"/>
            <w:r w:rsidRPr="007748F7">
              <w:rPr>
                <w:rFonts w:ascii="GHEA Grapalat" w:hAnsi="GHEA Grapalat" w:cstheme="minorHAnsi"/>
                <w:lang w:val="ru-RU"/>
              </w:rPr>
              <w:t xml:space="preserve"> быть цепь сварная короткозвенная из оцинкованной стали категории 1а, с габаритами звена не менее 20</w:t>
            </w:r>
            <w:r w:rsidRPr="007748F7">
              <w:rPr>
                <w:rFonts w:ascii="GHEA Grapalat" w:hAnsi="GHEA Grapalat" w:cstheme="minorHAnsi"/>
              </w:rPr>
              <w:t>x</w:t>
            </w:r>
            <w:r w:rsidRPr="007748F7">
              <w:rPr>
                <w:rFonts w:ascii="GHEA Grapalat" w:hAnsi="GHEA Grapalat" w:cstheme="minorHAnsi"/>
                <w:lang w:val="ru-RU"/>
              </w:rPr>
              <w:t xml:space="preserve">18,5 мм, толщиной звена не менее 6 мм, размер внутреннего размера по ширине не более 8 мм, На поверхности цепи не допускаются трещины, ситовидная пористость, плены и расслоения, в местах сварки нет </w:t>
            </w:r>
            <w:proofErr w:type="spellStart"/>
            <w:r w:rsidRPr="007748F7">
              <w:rPr>
                <w:rFonts w:ascii="GHEA Grapalat" w:hAnsi="GHEA Grapalat" w:cstheme="minorHAnsi"/>
                <w:lang w:val="ru-RU"/>
              </w:rPr>
              <w:t>непроваров</w:t>
            </w:r>
            <w:proofErr w:type="spellEnd"/>
            <w:r w:rsidRPr="007748F7">
              <w:rPr>
                <w:rFonts w:ascii="GHEA Grapalat" w:hAnsi="GHEA Grapalat" w:cstheme="minorHAnsi"/>
                <w:lang w:val="ru-RU"/>
              </w:rPr>
              <w:t xml:space="preserve">, расслоений, пор, раковин и трещин. Длина цепи: 1458(±100 мм), мм Сиденье в сборе имеет размеры 450х180х40. Сиденье представляет собой </w:t>
            </w:r>
            <w:proofErr w:type="gramStart"/>
            <w:r w:rsidRPr="007748F7">
              <w:rPr>
                <w:rFonts w:ascii="GHEA Grapalat" w:hAnsi="GHEA Grapalat" w:cstheme="minorHAnsi"/>
                <w:lang w:val="ru-RU"/>
              </w:rPr>
              <w:t>обрезиненный</w:t>
            </w:r>
            <w:proofErr w:type="gramEnd"/>
            <w:r w:rsidRPr="007748F7">
              <w:rPr>
                <w:rFonts w:ascii="GHEA Grapalat" w:hAnsi="GHEA Grapalat" w:cstheme="minorHAnsi"/>
                <w:lang w:val="ru-RU"/>
              </w:rPr>
              <w:t xml:space="preserve"> </w:t>
            </w:r>
            <w:proofErr w:type="spellStart"/>
            <w:r w:rsidRPr="007748F7">
              <w:rPr>
                <w:rFonts w:ascii="GHEA Grapalat" w:hAnsi="GHEA Grapalat" w:cstheme="minorHAnsi"/>
                <w:lang w:val="ru-RU"/>
              </w:rPr>
              <w:t>металлокаркас</w:t>
            </w:r>
            <w:proofErr w:type="spellEnd"/>
            <w:r w:rsidRPr="007748F7">
              <w:rPr>
                <w:rFonts w:ascii="GHEA Grapalat" w:hAnsi="GHEA Grapalat" w:cstheme="minorHAnsi"/>
                <w:lang w:val="ru-RU"/>
              </w:rPr>
              <w:t xml:space="preserve"> с амортизирующими бортиками сиденья и рельефным узором. Конструкция имеет выгнутую форму, что способствует удалению влаги с сиденья. </w:t>
            </w:r>
            <w:proofErr w:type="gramStart"/>
            <w:r w:rsidRPr="007748F7">
              <w:rPr>
                <w:rFonts w:ascii="GHEA Grapalat" w:hAnsi="GHEA Grapalat" w:cstheme="minorHAnsi"/>
                <w:lang w:val="ru-RU"/>
              </w:rPr>
              <w:t>Должна быть цепь сварная короткозвенная из оцинкованной стали категории 1а, с габаритами звена не менее 20</w:t>
            </w:r>
            <w:r w:rsidRPr="007748F7">
              <w:rPr>
                <w:rFonts w:ascii="GHEA Grapalat" w:hAnsi="GHEA Grapalat" w:cstheme="minorHAnsi"/>
              </w:rPr>
              <w:t>x</w:t>
            </w:r>
            <w:r w:rsidRPr="007748F7">
              <w:rPr>
                <w:rFonts w:ascii="GHEA Grapalat" w:hAnsi="GHEA Grapalat" w:cstheme="minorHAnsi"/>
                <w:lang w:val="ru-RU"/>
              </w:rPr>
              <w:t xml:space="preserve">18,5 мм, толщиной звена не менее 6 мм, размер внутреннего размера по ширине не более 8 мм, На поверхности цепи не допускаются трещины, ситовидная пористость, плены и расслоения, в местах сварки нет </w:t>
            </w:r>
            <w:proofErr w:type="spellStart"/>
            <w:r w:rsidRPr="007748F7">
              <w:rPr>
                <w:rFonts w:ascii="GHEA Grapalat" w:hAnsi="GHEA Grapalat" w:cstheme="minorHAnsi"/>
                <w:lang w:val="ru-RU"/>
              </w:rPr>
              <w:t>непроваров</w:t>
            </w:r>
            <w:proofErr w:type="spellEnd"/>
            <w:r w:rsidRPr="007748F7">
              <w:rPr>
                <w:rFonts w:ascii="GHEA Grapalat" w:hAnsi="GHEA Grapalat" w:cstheme="minorHAnsi"/>
                <w:lang w:val="ru-RU"/>
              </w:rPr>
              <w:t>, расслоений, пор, раковин и трещин.</w:t>
            </w:r>
            <w:proofErr w:type="gramEnd"/>
            <w:r w:rsidRPr="007748F7">
              <w:rPr>
                <w:rFonts w:ascii="GHEA Grapalat" w:hAnsi="GHEA Grapalat" w:cstheme="minorHAnsi"/>
                <w:lang w:val="ru-RU"/>
              </w:rPr>
              <w:t xml:space="preserve"> Длина цепи: 1455(±100 мм), мм Сиденья в сборе имеет размеры 440х235х214. Сиденье представляет собой </w:t>
            </w:r>
            <w:proofErr w:type="gramStart"/>
            <w:r w:rsidRPr="007748F7">
              <w:rPr>
                <w:rFonts w:ascii="GHEA Grapalat" w:hAnsi="GHEA Grapalat" w:cstheme="minorHAnsi"/>
                <w:lang w:val="ru-RU"/>
              </w:rPr>
              <w:t>обрезиненный</w:t>
            </w:r>
            <w:proofErr w:type="gramEnd"/>
            <w:r w:rsidRPr="007748F7">
              <w:rPr>
                <w:rFonts w:ascii="GHEA Grapalat" w:hAnsi="GHEA Grapalat" w:cstheme="minorHAnsi"/>
                <w:lang w:val="ru-RU"/>
              </w:rPr>
              <w:t xml:space="preserve"> </w:t>
            </w:r>
            <w:proofErr w:type="spellStart"/>
            <w:r w:rsidRPr="007748F7">
              <w:rPr>
                <w:rFonts w:ascii="GHEA Grapalat" w:hAnsi="GHEA Grapalat" w:cstheme="minorHAnsi"/>
                <w:lang w:val="ru-RU"/>
              </w:rPr>
              <w:t>металлокаркас</w:t>
            </w:r>
            <w:proofErr w:type="spellEnd"/>
            <w:r w:rsidRPr="007748F7">
              <w:rPr>
                <w:rFonts w:ascii="GHEA Grapalat" w:hAnsi="GHEA Grapalat" w:cstheme="minorHAnsi"/>
                <w:lang w:val="ru-RU"/>
              </w:rPr>
              <w:t xml:space="preserve"> с амортизирующими бортиками сиденья, четырьмя боковыми перекладинами, ободом.</w:t>
            </w:r>
          </w:p>
          <w:p w14:paraId="77724AFF" w14:textId="5C1A582B" w:rsidR="00BC730B" w:rsidRPr="007748F7" w:rsidRDefault="00BC730B" w:rsidP="00BC730B">
            <w:pPr>
              <w:jc w:val="both"/>
              <w:rPr>
                <w:rFonts w:ascii="GHEA Grapalat" w:hAnsi="GHEA Grapalat"/>
                <w:lang w:val="ru-RU"/>
              </w:rPr>
            </w:pPr>
            <w:r w:rsidRPr="007748F7">
              <w:rPr>
                <w:rFonts w:ascii="GHEA Grapalat" w:hAnsi="GHEA Grapalat" w:cstheme="minorHAnsi"/>
                <w:lang w:val="ru-RU"/>
              </w:rPr>
              <w:t xml:space="preserve">Транспортировку и монтаж осуществляет поставщик. Установлен гарантийный срок один год. Сертификаты </w:t>
            </w:r>
            <w:r w:rsidRPr="007748F7">
              <w:rPr>
                <w:rFonts w:ascii="GHEA Grapalat" w:hAnsi="GHEA Grapalat" w:cstheme="minorHAnsi"/>
                <w:lang w:val="ru-RU"/>
              </w:rPr>
              <w:lastRenderedPageBreak/>
              <w:t>безопасности и соответствия с оригинальной печатью производителя должны быть предъявлены при доставке товара.</w:t>
            </w:r>
          </w:p>
        </w:tc>
      </w:tr>
      <w:tr w:rsidR="00BC730B" w:rsidRPr="00654852" w14:paraId="59F56118" w14:textId="77777777" w:rsidTr="00BC730B">
        <w:tc>
          <w:tcPr>
            <w:tcW w:w="3186" w:type="dxa"/>
          </w:tcPr>
          <w:p w14:paraId="3EC193F3" w14:textId="77777777" w:rsidR="00BC730B" w:rsidRPr="007748F7" w:rsidRDefault="00BC730B" w:rsidP="00BC730B">
            <w:pPr>
              <w:jc w:val="both"/>
              <w:rPr>
                <w:rFonts w:ascii="GHEA Grapalat" w:hAnsi="GHEA Grapalat"/>
                <w:lang w:val="ru-RU"/>
              </w:rPr>
            </w:pPr>
            <w:r w:rsidRPr="007748F7">
              <w:rPr>
                <w:rFonts w:ascii="GHEA Grapalat" w:hAnsi="GHEA Grapalat"/>
                <w:lang w:val="ru-RU"/>
              </w:rPr>
              <w:lastRenderedPageBreak/>
              <w:t xml:space="preserve">Качели </w:t>
            </w:r>
            <w:proofErr w:type="spellStart"/>
            <w:r w:rsidRPr="007748F7">
              <w:rPr>
                <w:rFonts w:ascii="GHEA Grapalat" w:hAnsi="GHEA Grapalat"/>
                <w:lang w:val="ru-RU"/>
              </w:rPr>
              <w:t>двойние</w:t>
            </w:r>
            <w:proofErr w:type="spellEnd"/>
            <w:r w:rsidRPr="007748F7">
              <w:rPr>
                <w:rFonts w:ascii="GHEA Grapalat" w:hAnsi="GHEA Grapalat"/>
                <w:lang w:val="ru-RU"/>
              </w:rPr>
              <w:t xml:space="preserve"> без спинки</w:t>
            </w:r>
          </w:p>
          <w:p w14:paraId="4F8199A7" w14:textId="2355B589" w:rsidR="00BC730B" w:rsidRPr="007748F7" w:rsidRDefault="00BC730B" w:rsidP="00BC730B">
            <w:pPr>
              <w:jc w:val="both"/>
              <w:rPr>
                <w:rFonts w:ascii="GHEA Grapalat" w:hAnsi="GHEA Grapalat"/>
                <w:lang w:val="ru-RU"/>
              </w:rPr>
            </w:pPr>
            <w:r w:rsidRPr="007748F7">
              <w:rPr>
                <w:rFonts w:ascii="GHEA Grapalat" w:hAnsi="GHEA Grapalat"/>
                <w:noProof/>
              </w:rPr>
              <w:drawing>
                <wp:inline distT="0" distB="0" distL="0" distR="0" wp14:anchorId="2A21FD98" wp14:editId="750A8C3A">
                  <wp:extent cx="1034142" cy="907062"/>
                  <wp:effectExtent l="0" t="0" r="0" b="7620"/>
                  <wp:docPr id="859" name="Рисунок 858">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00000000-0008-0000-0000-00005B03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 name="Рисунок 85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00000000-0008-0000-0000-00005B030000}"/>
                              </a:ext>
                            </a:extLst>
                          </pic:cNvPr>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1034142" cy="907062"/>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6709" w:type="dxa"/>
          </w:tcPr>
          <w:p w14:paraId="68982688" w14:textId="65F62156" w:rsidR="00BC730B" w:rsidRPr="007748F7" w:rsidRDefault="00876052" w:rsidP="00BC730B">
            <w:pPr>
              <w:jc w:val="both"/>
              <w:rPr>
                <w:rFonts w:ascii="GHEA Grapalat" w:hAnsi="GHEA Grapalat" w:cstheme="minorHAnsi"/>
                <w:lang w:val="hy-AM"/>
              </w:rPr>
            </w:pPr>
            <w:r w:rsidRPr="00876052">
              <w:rPr>
                <w:rFonts w:ascii="GHEA Grapalat" w:hAnsi="GHEA Grapalat" w:cstheme="minorHAnsi"/>
                <w:lang w:val="ru-RU"/>
              </w:rPr>
              <w:t xml:space="preserve">Качели </w:t>
            </w:r>
            <w:proofErr w:type="spellStart"/>
            <w:r w:rsidRPr="00876052">
              <w:rPr>
                <w:rFonts w:ascii="GHEA Grapalat" w:hAnsi="GHEA Grapalat" w:cstheme="minorHAnsi"/>
                <w:lang w:val="ru-RU"/>
              </w:rPr>
              <w:t>двойние</w:t>
            </w:r>
            <w:proofErr w:type="spellEnd"/>
            <w:r w:rsidRPr="00876052">
              <w:rPr>
                <w:rFonts w:ascii="GHEA Grapalat" w:hAnsi="GHEA Grapalat" w:cstheme="minorHAnsi"/>
                <w:lang w:val="ru-RU"/>
              </w:rPr>
              <w:t xml:space="preserve"> без спинки</w:t>
            </w:r>
            <w:proofErr w:type="gramStart"/>
            <w:r>
              <w:rPr>
                <w:rFonts w:ascii="GHEA Grapalat" w:hAnsi="GHEA Grapalat" w:cstheme="minorHAnsi"/>
                <w:lang w:val="hy-AM"/>
              </w:rPr>
              <w:t>.</w:t>
            </w:r>
            <w:r w:rsidR="00BC730B" w:rsidRPr="007748F7">
              <w:rPr>
                <w:rFonts w:ascii="GHEA Grapalat" w:hAnsi="GHEA Grapalat" w:cstheme="minorHAnsi"/>
                <w:lang w:val="ru-RU"/>
              </w:rPr>
              <w:t>Р</w:t>
            </w:r>
            <w:proofErr w:type="gramEnd"/>
            <w:r w:rsidR="00BC730B" w:rsidRPr="007748F7">
              <w:rPr>
                <w:rFonts w:ascii="GHEA Grapalat" w:hAnsi="GHEA Grapalat" w:cstheme="minorHAnsi"/>
                <w:lang w:val="ru-RU"/>
              </w:rPr>
              <w:t xml:space="preserve">азмеры: Длина 2825мм, Ширина 1466мм Высота 2068мм </w:t>
            </w:r>
          </w:p>
          <w:p w14:paraId="300B129D" w14:textId="77777777" w:rsidR="00BC730B" w:rsidRPr="007748F7" w:rsidRDefault="00BC730B" w:rsidP="00BC730B">
            <w:pPr>
              <w:jc w:val="both"/>
              <w:rPr>
                <w:rFonts w:ascii="GHEA Grapalat" w:hAnsi="GHEA Grapalat" w:cstheme="minorHAnsi"/>
                <w:lang w:val="ru-RU"/>
              </w:rPr>
            </w:pPr>
            <w:r w:rsidRPr="007748F7">
              <w:rPr>
                <w:rFonts w:ascii="GHEA Grapalat" w:hAnsi="GHEA Grapalat" w:cstheme="minorHAnsi"/>
                <w:lang w:val="ru-RU"/>
              </w:rPr>
              <w:t xml:space="preserve">Качели предназначены для размещения на территории парков, дворовых территориях и мест общественного отдыха с целью организации досуга и гармоничного развития детей в возрасте от 4 до 8 лет. Могут эксплуатироваться круглогодично во всех климатических зонах. Соответствуют требованиям современного дизайна, отвечают требованиям безопасности пользователя, заложенным в Европейских нормах и ГОСТах РФ. Производятся в соответствии со стандартом </w:t>
            </w:r>
            <w:r w:rsidRPr="007748F7">
              <w:rPr>
                <w:rFonts w:ascii="GHEA Grapalat" w:hAnsi="GHEA Grapalat" w:cstheme="minorHAnsi"/>
              </w:rPr>
              <w:t>ISO</w:t>
            </w:r>
            <w:r w:rsidRPr="007748F7">
              <w:rPr>
                <w:rFonts w:ascii="GHEA Grapalat" w:hAnsi="GHEA Grapalat" w:cstheme="minorHAnsi"/>
                <w:lang w:val="ru-RU"/>
              </w:rPr>
              <w:t xml:space="preserve"> 9001-2015. Все применяемые материалы имеют гигиенические сертификаты и разрешены к применению при изготовлении продукции для детей. Изделия сопровождаются паспортом, включающим информацию о предназначении, комплектации, указания по сборке, монтажные схемы, правила безопасной эксплуатации, рекомендации по обслуживанию. Изделие состоит из стоек и качелей с сидениями. Металлические детали должны быть окрашены полимерной порошковой эмалью методом запекания. Порошковая эмаль имеет высокую стойкость к климатическим условиям и эстетичный внешний вид. Выступающие крепежные элементы должны быть закрыты декоративными заглушками из полиэтилена. Торцы труб должны быть закрыты пластиковыми заглушками. Цепь должна быть покрыта </w:t>
            </w:r>
            <w:proofErr w:type="spellStart"/>
            <w:r w:rsidRPr="007748F7">
              <w:rPr>
                <w:rFonts w:ascii="GHEA Grapalat" w:hAnsi="GHEA Grapalat" w:cstheme="minorHAnsi"/>
                <w:lang w:val="ru-RU"/>
              </w:rPr>
              <w:t>термоусадкой</w:t>
            </w:r>
            <w:proofErr w:type="spellEnd"/>
            <w:r w:rsidRPr="007748F7">
              <w:rPr>
                <w:rFonts w:ascii="GHEA Grapalat" w:hAnsi="GHEA Grapalat" w:cstheme="minorHAnsi"/>
                <w:lang w:val="ru-RU"/>
              </w:rPr>
              <w:t xml:space="preserve"> не менее 400мм начиная от нижнего края. Все крепежные элементы должны быть оцинкованы. Монтаж производится путем бетонирования стоек в грунт в колодец глубиной не менее 600 мм</w:t>
            </w:r>
            <w:proofErr w:type="gramStart"/>
            <w:r w:rsidRPr="007748F7">
              <w:rPr>
                <w:rFonts w:ascii="Cambria Math" w:hAnsi="Cambria Math" w:cs="Cambria Math"/>
                <w:lang w:val="hy-AM"/>
              </w:rPr>
              <w:t>․</w:t>
            </w:r>
            <w:r w:rsidRPr="007748F7">
              <w:rPr>
                <w:rFonts w:ascii="GHEA Grapalat" w:hAnsi="GHEA Grapalat" w:cstheme="minorHAnsi"/>
                <w:lang w:val="ru-RU"/>
              </w:rPr>
              <w:t>П</w:t>
            </w:r>
            <w:proofErr w:type="gramEnd"/>
            <w:r w:rsidRPr="007748F7">
              <w:rPr>
                <w:rFonts w:ascii="GHEA Grapalat" w:hAnsi="GHEA Grapalat" w:cstheme="minorHAnsi"/>
                <w:lang w:val="ru-RU"/>
              </w:rPr>
              <w:t xml:space="preserve">редставляют собой сварную металлоконструкцию и состоят из трубы, диаметром 57 мм и толщиной стенки 3 мм, длиной 2983 мм в разогнутом состоянии. Труба согнута под углом не менее 102 градуса, короткий прямой участок длиной 90 мм с фрезеровкой радиусом 33 мм в горизонтальном направлении для приварки накладки из листа толщиной 4 мм. Лист имеет габариты 170х65 </w:t>
            </w:r>
            <w:proofErr w:type="gramStart"/>
            <w:r w:rsidRPr="007748F7">
              <w:rPr>
                <w:rFonts w:ascii="GHEA Grapalat" w:hAnsi="GHEA Grapalat" w:cstheme="minorHAnsi"/>
                <w:lang w:val="ru-RU"/>
              </w:rPr>
              <w:t>мм</w:t>
            </w:r>
            <w:proofErr w:type="gramEnd"/>
            <w:r w:rsidRPr="007748F7">
              <w:rPr>
                <w:rFonts w:ascii="GHEA Grapalat" w:hAnsi="GHEA Grapalat" w:cstheme="minorHAnsi"/>
                <w:lang w:val="ru-RU"/>
              </w:rPr>
              <w:t xml:space="preserve"> и согнут по длинной стороне с радиусом внутренним 28,5 мм. В листе имеются 2 отверстия 11 мм на расстоянии 140 мм друг от друга. Снизу к стойке приварена пластина диаметром 100 мм из листа 4. Перекладина должна быть выполнена из прямой металлической круглой трубы диаметром не менее 57 мм, толщиной стенки не менее 3,0 мм. Для покрытия используется краска, предназначенная для полимеризации в стандартных печах, для наружного применения, имеющая высокую устойчивость к лучам и </w:t>
            </w:r>
            <w:r w:rsidRPr="007748F7">
              <w:rPr>
                <w:rFonts w:ascii="GHEA Grapalat" w:hAnsi="GHEA Grapalat" w:cstheme="minorHAnsi"/>
                <w:lang w:val="ru-RU"/>
              </w:rPr>
              <w:lastRenderedPageBreak/>
              <w:t xml:space="preserve">высокое сопротивление изменению цвета и глянца с течением времени. Перекладина должна крепиться к стойкам посредством болтовых соединений. Длина: 2800 (±10 мм), мм. На узел подшипниковый должна крепиться цепная </w:t>
            </w:r>
            <w:proofErr w:type="spellStart"/>
            <w:r w:rsidRPr="007748F7">
              <w:rPr>
                <w:rFonts w:ascii="GHEA Grapalat" w:hAnsi="GHEA Grapalat" w:cstheme="minorHAnsi"/>
                <w:lang w:val="ru-RU"/>
              </w:rPr>
              <w:t>качель</w:t>
            </w:r>
            <w:proofErr w:type="spellEnd"/>
            <w:r w:rsidRPr="007748F7">
              <w:rPr>
                <w:rFonts w:ascii="GHEA Grapalat" w:hAnsi="GHEA Grapalat" w:cstheme="minorHAnsi"/>
                <w:lang w:val="ru-RU"/>
              </w:rPr>
              <w:t xml:space="preserve">. Уникальный подшипниковый исключает возможность обрыва цепи в месте подвески. Должен состоять из: </w:t>
            </w:r>
            <w:proofErr w:type="gramStart"/>
            <w:r w:rsidRPr="007748F7">
              <w:rPr>
                <w:rFonts w:ascii="GHEA Grapalat" w:hAnsi="GHEA Grapalat" w:cstheme="minorHAnsi"/>
                <w:lang w:val="ru-RU"/>
              </w:rPr>
              <w:t>-н</w:t>
            </w:r>
            <w:proofErr w:type="gramEnd"/>
            <w:r w:rsidRPr="007748F7">
              <w:rPr>
                <w:rFonts w:ascii="GHEA Grapalat" w:hAnsi="GHEA Grapalat" w:cstheme="minorHAnsi"/>
                <w:lang w:val="ru-RU"/>
              </w:rPr>
              <w:t>акладки; - корпуса; - оси; Накладка должна представлять собой деталь габаритными размерами в развертке 80*238 мм, изготовленную из горячекатаного металлического листа толщиной не менее 4 мм. Деталь сгибается посередине, расстояние</w:t>
            </w:r>
            <w:r w:rsidRPr="007748F7">
              <w:rPr>
                <w:rFonts w:ascii="GHEA Grapalat" w:hAnsi="GHEA Grapalat" w:cstheme="minorHAnsi"/>
                <w:lang w:val="hy-AM"/>
              </w:rPr>
              <w:t>,</w:t>
            </w:r>
            <w:r w:rsidRPr="007748F7">
              <w:rPr>
                <w:rFonts w:ascii="GHEA Grapalat" w:hAnsi="GHEA Grapalat" w:cstheme="minorHAnsi"/>
                <w:lang w:val="ru-RU"/>
              </w:rPr>
              <w:t xml:space="preserve"> между двумя согнутыми параллельными частями накладки 25 мм. Согнутая часть накладки представляет собой прямоугольный корпус, габаритами не менее 80*109 мм. В верхней части согнутой детали имеется сквозное отверстие диаметром не менее 59мм с сопряженным прямоугольным отверстием снизу шириной 14,5мм. В сквозное отверстие накладки должна вставляться перекладина, накладка должна закрепляться на перекладине посредством одинарного болтового соединения. Корпус подшипникового узла защищает подшипник от внешних повреждений, должен представлять собой деталь габаритными размерами в развертке не менее 36*160 мм, изготовленную из </w:t>
            </w:r>
            <w:proofErr w:type="spellStart"/>
            <w:r w:rsidRPr="007748F7">
              <w:rPr>
                <w:rFonts w:ascii="GHEA Grapalat" w:hAnsi="GHEA Grapalat" w:cstheme="minorHAnsi"/>
                <w:lang w:val="ru-RU"/>
              </w:rPr>
              <w:t>холоднокатанного</w:t>
            </w:r>
            <w:proofErr w:type="spellEnd"/>
            <w:r w:rsidRPr="007748F7">
              <w:rPr>
                <w:rFonts w:ascii="GHEA Grapalat" w:hAnsi="GHEA Grapalat" w:cstheme="minorHAnsi"/>
                <w:lang w:val="ru-RU"/>
              </w:rPr>
              <w:t xml:space="preserve"> металлического листа толщиной не менее 3 мм. Деталь сгибается посередине, радиус </w:t>
            </w:r>
            <w:proofErr w:type="spellStart"/>
            <w:r w:rsidRPr="007748F7">
              <w:rPr>
                <w:rFonts w:ascii="GHEA Grapalat" w:hAnsi="GHEA Grapalat" w:cstheme="minorHAnsi"/>
                <w:lang w:val="ru-RU"/>
              </w:rPr>
              <w:t>гиба</w:t>
            </w:r>
            <w:proofErr w:type="spellEnd"/>
            <w:r w:rsidRPr="007748F7">
              <w:rPr>
                <w:rFonts w:ascii="GHEA Grapalat" w:hAnsi="GHEA Grapalat" w:cstheme="minorHAnsi"/>
                <w:lang w:val="ru-RU"/>
              </w:rPr>
              <w:t xml:space="preserve"> должен составлять не менее 20 мм. Корпус с подшипником должен вставляться посередине между щечками накладки и закрепляться между ними осью подшипника длиной 40 мм и диаметром не более 17 </w:t>
            </w:r>
            <w:proofErr w:type="spellStart"/>
            <w:r w:rsidRPr="007748F7">
              <w:rPr>
                <w:rFonts w:ascii="GHEA Grapalat" w:hAnsi="GHEA Grapalat" w:cstheme="minorHAnsi"/>
                <w:lang w:val="ru-RU"/>
              </w:rPr>
              <w:t>мм</w:t>
            </w:r>
            <w:proofErr w:type="gramStart"/>
            <w:r w:rsidRPr="007748F7">
              <w:rPr>
                <w:rFonts w:ascii="GHEA Grapalat" w:hAnsi="GHEA Grapalat" w:cstheme="minorHAnsi"/>
                <w:lang w:val="ru-RU"/>
              </w:rPr>
              <w:t>.Д</w:t>
            </w:r>
            <w:proofErr w:type="gramEnd"/>
            <w:r w:rsidRPr="007748F7">
              <w:rPr>
                <w:rFonts w:ascii="GHEA Grapalat" w:hAnsi="GHEA Grapalat" w:cstheme="minorHAnsi"/>
                <w:lang w:val="ru-RU"/>
              </w:rPr>
              <w:t>олжна</w:t>
            </w:r>
            <w:proofErr w:type="spellEnd"/>
            <w:r w:rsidRPr="007748F7">
              <w:rPr>
                <w:rFonts w:ascii="GHEA Grapalat" w:hAnsi="GHEA Grapalat" w:cstheme="minorHAnsi"/>
                <w:lang w:val="ru-RU"/>
              </w:rPr>
              <w:t xml:space="preserve"> быть цепь сварная короткозвенная из оцинкованной стали категории 1а, с габаритами звена не менее 20</w:t>
            </w:r>
            <w:r w:rsidRPr="007748F7">
              <w:rPr>
                <w:rFonts w:ascii="GHEA Grapalat" w:hAnsi="GHEA Grapalat" w:cstheme="minorHAnsi"/>
              </w:rPr>
              <w:t>x</w:t>
            </w:r>
            <w:r w:rsidRPr="007748F7">
              <w:rPr>
                <w:rFonts w:ascii="GHEA Grapalat" w:hAnsi="GHEA Grapalat" w:cstheme="minorHAnsi"/>
                <w:lang w:val="ru-RU"/>
              </w:rPr>
              <w:t xml:space="preserve">18,5 мм, толщиной звена не менее 6 мм, размер внутреннего размера по ширине не более 8 мм, На поверхности цепи не допускаются трещины, ситовидная пористость, плены и расслоения, в местах сварки нет </w:t>
            </w:r>
            <w:proofErr w:type="spellStart"/>
            <w:r w:rsidRPr="007748F7">
              <w:rPr>
                <w:rFonts w:ascii="GHEA Grapalat" w:hAnsi="GHEA Grapalat" w:cstheme="minorHAnsi"/>
                <w:lang w:val="ru-RU"/>
              </w:rPr>
              <w:t>непроваров</w:t>
            </w:r>
            <w:proofErr w:type="spellEnd"/>
            <w:r w:rsidRPr="007748F7">
              <w:rPr>
                <w:rFonts w:ascii="GHEA Grapalat" w:hAnsi="GHEA Grapalat" w:cstheme="minorHAnsi"/>
                <w:lang w:val="ru-RU"/>
              </w:rPr>
              <w:t xml:space="preserve">, расслоений, пор, раковин и трещин. Длина цепи: 1458(±100 мм), мм Сиденье в сборе имеет размеры 450х180х40. Сиденье представляет собой </w:t>
            </w:r>
            <w:proofErr w:type="gramStart"/>
            <w:r w:rsidRPr="007748F7">
              <w:rPr>
                <w:rFonts w:ascii="GHEA Grapalat" w:hAnsi="GHEA Grapalat" w:cstheme="minorHAnsi"/>
                <w:lang w:val="ru-RU"/>
              </w:rPr>
              <w:t>обрезиненный</w:t>
            </w:r>
            <w:proofErr w:type="gramEnd"/>
            <w:r w:rsidRPr="007748F7">
              <w:rPr>
                <w:rFonts w:ascii="GHEA Grapalat" w:hAnsi="GHEA Grapalat" w:cstheme="minorHAnsi"/>
                <w:lang w:val="ru-RU"/>
              </w:rPr>
              <w:t xml:space="preserve"> </w:t>
            </w:r>
            <w:proofErr w:type="spellStart"/>
            <w:r w:rsidRPr="007748F7">
              <w:rPr>
                <w:rFonts w:ascii="GHEA Grapalat" w:hAnsi="GHEA Grapalat" w:cstheme="minorHAnsi"/>
                <w:lang w:val="ru-RU"/>
              </w:rPr>
              <w:t>металлокаркас</w:t>
            </w:r>
            <w:proofErr w:type="spellEnd"/>
            <w:r w:rsidRPr="007748F7">
              <w:rPr>
                <w:rFonts w:ascii="GHEA Grapalat" w:hAnsi="GHEA Grapalat" w:cstheme="minorHAnsi"/>
                <w:lang w:val="ru-RU"/>
              </w:rPr>
              <w:t xml:space="preserve"> с амортизирующими бортиками сиденья и рельефным узором. Конструкция имеет выгнутую форму, что способствует удалению влаги с сиденья. </w:t>
            </w:r>
            <w:proofErr w:type="gramStart"/>
            <w:r w:rsidRPr="007748F7">
              <w:rPr>
                <w:rFonts w:ascii="GHEA Grapalat" w:hAnsi="GHEA Grapalat" w:cstheme="minorHAnsi"/>
                <w:lang w:val="ru-RU"/>
              </w:rPr>
              <w:t>Должна быть цепь сварная короткозвенная из оцинкованной стали категории 1а, с габаритами звена не менее 20</w:t>
            </w:r>
            <w:r w:rsidRPr="007748F7">
              <w:rPr>
                <w:rFonts w:ascii="GHEA Grapalat" w:hAnsi="GHEA Grapalat" w:cstheme="minorHAnsi"/>
              </w:rPr>
              <w:t>x</w:t>
            </w:r>
            <w:r w:rsidRPr="007748F7">
              <w:rPr>
                <w:rFonts w:ascii="GHEA Grapalat" w:hAnsi="GHEA Grapalat" w:cstheme="minorHAnsi"/>
                <w:lang w:val="ru-RU"/>
              </w:rPr>
              <w:t xml:space="preserve">18,5 мм, толщиной звена не менее 6 мм, размер внутреннего размера по ширине не более 8 мм, На поверхности цепи не допускаются трещины, ситовидная пористость, плены и расслоения, в местах сварки нет </w:t>
            </w:r>
            <w:proofErr w:type="spellStart"/>
            <w:r w:rsidRPr="007748F7">
              <w:rPr>
                <w:rFonts w:ascii="GHEA Grapalat" w:hAnsi="GHEA Grapalat" w:cstheme="minorHAnsi"/>
                <w:lang w:val="ru-RU"/>
              </w:rPr>
              <w:lastRenderedPageBreak/>
              <w:t>непроваров</w:t>
            </w:r>
            <w:proofErr w:type="spellEnd"/>
            <w:r w:rsidRPr="007748F7">
              <w:rPr>
                <w:rFonts w:ascii="GHEA Grapalat" w:hAnsi="GHEA Grapalat" w:cstheme="minorHAnsi"/>
                <w:lang w:val="ru-RU"/>
              </w:rPr>
              <w:t>, расслоений, пор, раковин и трещин.</w:t>
            </w:r>
            <w:proofErr w:type="gramEnd"/>
            <w:r w:rsidRPr="007748F7">
              <w:rPr>
                <w:rFonts w:ascii="GHEA Grapalat" w:hAnsi="GHEA Grapalat" w:cstheme="minorHAnsi"/>
                <w:lang w:val="ru-RU"/>
              </w:rPr>
              <w:t xml:space="preserve"> Длина цепи: 1455(±100 мм), мм Сиденья в сборе имеет размеры 440х235х214. Сиденье представляет собой </w:t>
            </w:r>
            <w:proofErr w:type="gramStart"/>
            <w:r w:rsidRPr="007748F7">
              <w:rPr>
                <w:rFonts w:ascii="GHEA Grapalat" w:hAnsi="GHEA Grapalat" w:cstheme="minorHAnsi"/>
                <w:lang w:val="ru-RU"/>
              </w:rPr>
              <w:t>обрезиненный</w:t>
            </w:r>
            <w:proofErr w:type="gramEnd"/>
            <w:r w:rsidRPr="007748F7">
              <w:rPr>
                <w:rFonts w:ascii="GHEA Grapalat" w:hAnsi="GHEA Grapalat" w:cstheme="minorHAnsi"/>
                <w:lang w:val="ru-RU"/>
              </w:rPr>
              <w:t xml:space="preserve"> </w:t>
            </w:r>
            <w:proofErr w:type="spellStart"/>
            <w:r w:rsidRPr="007748F7">
              <w:rPr>
                <w:rFonts w:ascii="GHEA Grapalat" w:hAnsi="GHEA Grapalat" w:cstheme="minorHAnsi"/>
                <w:lang w:val="ru-RU"/>
              </w:rPr>
              <w:t>металлокаркас</w:t>
            </w:r>
            <w:proofErr w:type="spellEnd"/>
            <w:r w:rsidRPr="007748F7">
              <w:rPr>
                <w:rFonts w:ascii="GHEA Grapalat" w:hAnsi="GHEA Grapalat" w:cstheme="minorHAnsi"/>
                <w:lang w:val="ru-RU"/>
              </w:rPr>
              <w:t xml:space="preserve"> с амортизирующими бортиками сиденья, четырьмя боковыми перекладинами, ободом.</w:t>
            </w:r>
          </w:p>
          <w:p w14:paraId="39F07CED" w14:textId="3DF4A8FB" w:rsidR="00BC730B" w:rsidRPr="007748F7" w:rsidRDefault="00BC730B" w:rsidP="00BC730B">
            <w:pPr>
              <w:jc w:val="both"/>
              <w:rPr>
                <w:rFonts w:ascii="GHEA Grapalat" w:hAnsi="GHEA Grapalat"/>
                <w:lang w:val="ru-RU"/>
              </w:rPr>
            </w:pPr>
            <w:r w:rsidRPr="007748F7">
              <w:rPr>
                <w:rFonts w:ascii="GHEA Grapalat" w:hAnsi="GHEA Grapalat" w:cstheme="minorHAnsi"/>
                <w:lang w:val="ru-RU"/>
              </w:rPr>
              <w:t>Транспортировку и монтаж осуществляет поставщик. Установлен гарантийный срок один год. Сертификаты безопасности и соответствия с оригинальной печатью производителя должны быть предъявлены при доставке товара.</w:t>
            </w:r>
          </w:p>
        </w:tc>
      </w:tr>
      <w:tr w:rsidR="00BC730B" w:rsidRPr="00654852" w14:paraId="447FA69B" w14:textId="77777777" w:rsidTr="00BC730B">
        <w:tc>
          <w:tcPr>
            <w:tcW w:w="3186" w:type="dxa"/>
          </w:tcPr>
          <w:p w14:paraId="58822BF3" w14:textId="77777777" w:rsidR="00BC730B" w:rsidRPr="007748F7" w:rsidRDefault="00BC730B" w:rsidP="00BC730B">
            <w:pPr>
              <w:jc w:val="both"/>
              <w:rPr>
                <w:rFonts w:ascii="GHEA Grapalat" w:hAnsi="GHEA Grapalat"/>
                <w:lang w:val="ru-RU"/>
              </w:rPr>
            </w:pPr>
            <w:r w:rsidRPr="007748F7">
              <w:rPr>
                <w:rFonts w:ascii="GHEA Grapalat" w:hAnsi="GHEA Grapalat"/>
                <w:lang w:val="ru-RU"/>
              </w:rPr>
              <w:lastRenderedPageBreak/>
              <w:t xml:space="preserve">Качели для самых </w:t>
            </w:r>
            <w:proofErr w:type="spellStart"/>
            <w:r w:rsidRPr="007748F7">
              <w:rPr>
                <w:rFonts w:ascii="GHEA Grapalat" w:hAnsi="GHEA Grapalat"/>
                <w:lang w:val="ru-RU"/>
              </w:rPr>
              <w:t>мален</w:t>
            </w:r>
            <w:proofErr w:type="spellEnd"/>
            <w:r w:rsidRPr="007748F7">
              <w:rPr>
                <w:rFonts w:ascii="GHEA Grapalat" w:hAnsi="GHEA Grapalat" w:cstheme="minorHAnsi"/>
                <w:lang w:val="hy-AM"/>
              </w:rPr>
              <w:t>ь</w:t>
            </w:r>
            <w:r w:rsidRPr="007748F7">
              <w:rPr>
                <w:rFonts w:ascii="GHEA Grapalat" w:hAnsi="GHEA Grapalat"/>
                <w:lang w:val="ru-RU"/>
              </w:rPr>
              <w:t>ких</w:t>
            </w:r>
          </w:p>
          <w:p w14:paraId="23B1C256" w14:textId="66FF60F5" w:rsidR="00BC730B" w:rsidRPr="007748F7" w:rsidRDefault="00BC730B" w:rsidP="00BC730B">
            <w:pPr>
              <w:jc w:val="both"/>
              <w:rPr>
                <w:rFonts w:ascii="GHEA Grapalat" w:hAnsi="GHEA Grapalat"/>
                <w:lang w:val="ru-RU"/>
              </w:rPr>
            </w:pPr>
            <w:r w:rsidRPr="007748F7">
              <w:rPr>
                <w:rFonts w:ascii="GHEA Grapalat" w:hAnsi="GHEA Grapalat"/>
                <w:noProof/>
              </w:rPr>
              <w:drawing>
                <wp:inline distT="0" distB="0" distL="0" distR="0" wp14:anchorId="6E378F09" wp14:editId="64774C05">
                  <wp:extent cx="1176408" cy="1081378"/>
                  <wp:effectExtent l="0" t="0" r="5080" b="5080"/>
                  <wp:docPr id="855" name="Рисунок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 name="Рисунок 854"/>
                          <pic:cNvPicPr>
                            <a:picLocks noChangeAspect="1" noChangeArrowheads="1"/>
                          </pic:cNvPicPr>
                        </pic:nvPicPr>
                        <pic:blipFill>
                          <a:blip r:embed="rId14"/>
                          <a:stretch/>
                        </pic:blipFill>
                        <pic:spPr bwMode="auto">
                          <a:xfrm>
                            <a:off x="0" y="0"/>
                            <a:ext cx="1210415" cy="1112638"/>
                          </a:xfrm>
                          <a:prstGeom prst="rect">
                            <a:avLst/>
                          </a:prstGeom>
                          <a:noFill/>
                        </pic:spPr>
                      </pic:pic>
                    </a:graphicData>
                  </a:graphic>
                </wp:inline>
              </w:drawing>
            </w:r>
          </w:p>
        </w:tc>
        <w:tc>
          <w:tcPr>
            <w:tcW w:w="6709" w:type="dxa"/>
          </w:tcPr>
          <w:p w14:paraId="30F2EB8E" w14:textId="02051AFB" w:rsidR="00BC730B" w:rsidRPr="007748F7" w:rsidRDefault="00876052" w:rsidP="00BC730B">
            <w:pPr>
              <w:jc w:val="both"/>
              <w:rPr>
                <w:rFonts w:ascii="GHEA Grapalat" w:hAnsi="GHEA Grapalat"/>
                <w:lang w:val="hy-AM"/>
              </w:rPr>
            </w:pPr>
            <w:r w:rsidRPr="00876052">
              <w:rPr>
                <w:rFonts w:ascii="GHEA Grapalat" w:hAnsi="GHEA Grapalat"/>
                <w:lang w:val="ru-RU"/>
              </w:rPr>
              <w:t>Качели для самых маленьких</w:t>
            </w:r>
            <w:proofErr w:type="gramStart"/>
            <w:r>
              <w:rPr>
                <w:rFonts w:ascii="GHEA Grapalat" w:hAnsi="GHEA Grapalat"/>
                <w:lang w:val="hy-AM"/>
              </w:rPr>
              <w:t>.</w:t>
            </w:r>
            <w:r w:rsidR="00BC730B" w:rsidRPr="007748F7">
              <w:rPr>
                <w:rFonts w:ascii="GHEA Grapalat" w:hAnsi="GHEA Grapalat"/>
                <w:lang w:val="ru-RU"/>
              </w:rPr>
              <w:t>Р</w:t>
            </w:r>
            <w:proofErr w:type="gramEnd"/>
            <w:r w:rsidR="00BC730B" w:rsidRPr="007748F7">
              <w:rPr>
                <w:rFonts w:ascii="GHEA Grapalat" w:hAnsi="GHEA Grapalat"/>
                <w:lang w:val="ru-RU"/>
              </w:rPr>
              <w:t>азмеры</w:t>
            </w:r>
            <w:r w:rsidR="00BC730B" w:rsidRPr="007748F7">
              <w:rPr>
                <w:rFonts w:ascii="GHEA Grapalat" w:hAnsi="GHEA Grapalat"/>
              </w:rPr>
              <w:t>։</w:t>
            </w:r>
            <w:r w:rsidR="00BC730B" w:rsidRPr="007748F7">
              <w:rPr>
                <w:rFonts w:ascii="GHEA Grapalat" w:hAnsi="GHEA Grapalat"/>
                <w:lang w:val="ru-RU"/>
              </w:rPr>
              <w:t xml:space="preserve"> Длина</w:t>
            </w:r>
            <w:r w:rsidR="00BC730B" w:rsidRPr="007748F7">
              <w:rPr>
                <w:rFonts w:ascii="GHEA Grapalat" w:hAnsi="GHEA Grapalat"/>
                <w:lang w:val="hy-AM"/>
              </w:rPr>
              <w:t xml:space="preserve"> </w:t>
            </w:r>
            <w:r w:rsidR="00BC730B" w:rsidRPr="007748F7">
              <w:rPr>
                <w:rFonts w:ascii="GHEA Grapalat" w:hAnsi="GHEA Grapalat"/>
                <w:lang w:val="ru-RU"/>
              </w:rPr>
              <w:t>1565мм</w:t>
            </w:r>
            <w:r w:rsidR="00BC730B" w:rsidRPr="007748F7">
              <w:rPr>
                <w:rFonts w:ascii="GHEA Grapalat" w:hAnsi="GHEA Grapalat"/>
                <w:lang w:val="hy-AM"/>
              </w:rPr>
              <w:t>,</w:t>
            </w:r>
            <w:r w:rsidR="00BC730B" w:rsidRPr="007748F7">
              <w:rPr>
                <w:rFonts w:ascii="GHEA Grapalat" w:hAnsi="GHEA Grapalat"/>
                <w:lang w:val="ru-RU"/>
              </w:rPr>
              <w:t xml:space="preserve"> Ширина</w:t>
            </w:r>
            <w:r w:rsidR="00BC730B" w:rsidRPr="007748F7">
              <w:rPr>
                <w:rFonts w:ascii="GHEA Grapalat" w:hAnsi="GHEA Grapalat"/>
                <w:lang w:val="hy-AM"/>
              </w:rPr>
              <w:t xml:space="preserve"> </w:t>
            </w:r>
            <w:r w:rsidR="00BC730B" w:rsidRPr="007748F7">
              <w:rPr>
                <w:rFonts w:ascii="GHEA Grapalat" w:hAnsi="GHEA Grapalat"/>
                <w:lang w:val="ru-RU"/>
              </w:rPr>
              <w:t>1293мм</w:t>
            </w:r>
            <w:r w:rsidR="00BC730B" w:rsidRPr="007748F7">
              <w:rPr>
                <w:rFonts w:ascii="GHEA Grapalat" w:hAnsi="GHEA Grapalat"/>
                <w:lang w:val="hy-AM"/>
              </w:rPr>
              <w:t>,</w:t>
            </w:r>
            <w:r w:rsidR="00BC730B" w:rsidRPr="007748F7">
              <w:rPr>
                <w:rFonts w:ascii="GHEA Grapalat" w:hAnsi="GHEA Grapalat"/>
                <w:lang w:val="ru-RU"/>
              </w:rPr>
              <w:t xml:space="preserve"> Высота</w:t>
            </w:r>
            <w:r w:rsidR="00BC730B" w:rsidRPr="007748F7">
              <w:rPr>
                <w:rFonts w:ascii="GHEA Grapalat" w:hAnsi="GHEA Grapalat"/>
                <w:lang w:val="hy-AM"/>
              </w:rPr>
              <w:t xml:space="preserve"> </w:t>
            </w:r>
            <w:r w:rsidR="00BC730B" w:rsidRPr="007748F7">
              <w:rPr>
                <w:rFonts w:ascii="GHEA Grapalat" w:hAnsi="GHEA Grapalat"/>
                <w:lang w:val="ru-RU"/>
              </w:rPr>
              <w:t>1678мм</w:t>
            </w:r>
          </w:p>
          <w:p w14:paraId="72438525" w14:textId="77777777" w:rsidR="00BC730B" w:rsidRPr="007748F7" w:rsidRDefault="00BC730B" w:rsidP="00BC730B">
            <w:pPr>
              <w:jc w:val="both"/>
              <w:rPr>
                <w:rFonts w:ascii="GHEA Grapalat" w:hAnsi="GHEA Grapalat"/>
                <w:lang w:val="ru-RU"/>
              </w:rPr>
            </w:pPr>
            <w:r w:rsidRPr="007748F7">
              <w:rPr>
                <w:rFonts w:ascii="GHEA Grapalat" w:hAnsi="GHEA Grapalat"/>
                <w:lang w:val="ru-RU"/>
              </w:rPr>
              <w:t>Конструктивно качели должны быть выполнены в виде опорной конструкции из стоек, соединенных перекладиной, на которой подвешены качели цепные с помощью подшипниковых узлов.</w:t>
            </w:r>
          </w:p>
          <w:p w14:paraId="2357BF20" w14:textId="77777777" w:rsidR="00BC730B" w:rsidRPr="007748F7" w:rsidRDefault="00BC730B" w:rsidP="00BC730B">
            <w:pPr>
              <w:jc w:val="both"/>
              <w:rPr>
                <w:rFonts w:ascii="GHEA Grapalat" w:hAnsi="GHEA Grapalat"/>
                <w:lang w:val="ru-RU"/>
              </w:rPr>
            </w:pPr>
            <w:r w:rsidRPr="007748F7">
              <w:rPr>
                <w:rFonts w:ascii="GHEA Grapalat" w:hAnsi="GHEA Grapalat"/>
                <w:lang w:val="ru-RU"/>
              </w:rPr>
              <w:t xml:space="preserve">Качели одинарные предназначены для размещения на территории парков, дворовых территориях и мест общественного отдыха с целью организации досуга и гармоничного развития детей в возрасте от 1 до 3 лет. Могут эксплуатироваться круглогодично во всех климатических зонах. Соответствуют требованиям современного дизайна, отвечают требованиям безопасности пользователя, заложенным в Европейских нормах и ГОСТах РФ. Производятся в соответствии со стандартом </w:t>
            </w:r>
            <w:r w:rsidRPr="007748F7">
              <w:rPr>
                <w:rFonts w:ascii="GHEA Grapalat" w:hAnsi="GHEA Grapalat"/>
              </w:rPr>
              <w:t>ISO</w:t>
            </w:r>
            <w:r w:rsidRPr="007748F7">
              <w:rPr>
                <w:rFonts w:ascii="GHEA Grapalat" w:hAnsi="GHEA Grapalat"/>
                <w:lang w:val="ru-RU"/>
              </w:rPr>
              <w:t xml:space="preserve"> 9001-2015. Все применяемые материалы имеют гигиенические сертификаты и разрешены к применению при изготовлении продукции для детей. Изделия сопровождаются паспортом, включающим информацию о предназначении, комплектации, указания по сборке, монтажные схемы, правила безопасной эксплуатации, рекомендации по обслуживанию. Изделие состоит из стоек и качелей с сидениями. Металлические детали должны быть окрашены полимерной порошковой эмалью методом запекания. Порошковая эмаль имеет высокую стойкость к климатическим условиям и эстетичный внешний вид. Выступающие крепежные элементы должны быть закрыты декоративными заглушками из полиэтилена.  Торцы труб должны быть закрыты пластиковыми заглушками. Большая часть цепи должна быть покрыта </w:t>
            </w:r>
            <w:proofErr w:type="spellStart"/>
            <w:r w:rsidRPr="007748F7">
              <w:rPr>
                <w:rFonts w:ascii="GHEA Grapalat" w:hAnsi="GHEA Grapalat"/>
                <w:lang w:val="ru-RU"/>
              </w:rPr>
              <w:t>термоусадкой</w:t>
            </w:r>
            <w:proofErr w:type="spellEnd"/>
            <w:r w:rsidRPr="007748F7">
              <w:rPr>
                <w:rFonts w:ascii="GHEA Grapalat" w:hAnsi="GHEA Grapalat"/>
                <w:lang w:val="ru-RU"/>
              </w:rPr>
              <w:t xml:space="preserve">. Все крепежные элементы должны быть оцинкованы. </w:t>
            </w:r>
            <w:r w:rsidRPr="007748F7">
              <w:rPr>
                <w:rFonts w:ascii="GHEA Grapalat" w:hAnsi="GHEA Grapalat"/>
                <w:bCs/>
                <w:lang w:val="ru-RU"/>
              </w:rPr>
              <w:t xml:space="preserve">Монтаж производится путем </w:t>
            </w:r>
            <w:r w:rsidRPr="007748F7">
              <w:rPr>
                <w:rFonts w:ascii="GHEA Grapalat" w:hAnsi="GHEA Grapalat"/>
                <w:lang w:val="ru-RU"/>
              </w:rPr>
              <w:t>бетонирования стоек в грунт в колодец глубиной не менее 950 мм</w:t>
            </w:r>
          </w:p>
          <w:p w14:paraId="784BEAA4"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 xml:space="preserve">Представляют собой сварную металлоконструкцию и состоят из трубы, диаметром 57 мм и толщиной стенки 3 мм, длиной 2493 мм в разогнутом состоянии. Труба согнута под углом не менее 102 градуса, короткий прямой участок длиной 90 мм с </w:t>
            </w:r>
            <w:r w:rsidRPr="007748F7">
              <w:rPr>
                <w:rFonts w:ascii="GHEA Grapalat" w:hAnsi="GHEA Grapalat"/>
                <w:lang w:val="ru-RU"/>
              </w:rPr>
              <w:lastRenderedPageBreak/>
              <w:t xml:space="preserve">фрезеровкой радиусом 33 мм в горизонтальном направлении для приварки накладки из листа толщиной 4 мм. Лист имеет габариты 170х65 </w:t>
            </w:r>
            <w:proofErr w:type="gramStart"/>
            <w:r w:rsidRPr="007748F7">
              <w:rPr>
                <w:rFonts w:ascii="GHEA Grapalat" w:hAnsi="GHEA Grapalat"/>
                <w:lang w:val="ru-RU"/>
              </w:rPr>
              <w:t>мм</w:t>
            </w:r>
            <w:proofErr w:type="gramEnd"/>
            <w:r w:rsidRPr="007748F7">
              <w:rPr>
                <w:rFonts w:ascii="GHEA Grapalat" w:hAnsi="GHEA Grapalat"/>
                <w:lang w:val="ru-RU"/>
              </w:rPr>
              <w:t xml:space="preserve"> и согнут по длинной стороне с радиусом внутренним 28,5 мм. В листе имеются 2 отверстия 11 мм на расстоянии 140 мм друг от друга.</w:t>
            </w:r>
          </w:p>
          <w:p w14:paraId="13758261" w14:textId="77777777" w:rsidR="00BC730B" w:rsidRPr="007748F7" w:rsidRDefault="00BC730B" w:rsidP="00BC730B">
            <w:pPr>
              <w:snapToGrid w:val="0"/>
              <w:contextualSpacing/>
              <w:jc w:val="both"/>
              <w:rPr>
                <w:rFonts w:ascii="GHEA Grapalat" w:hAnsi="GHEA Grapalat"/>
                <w:bCs/>
                <w:lang w:val="ru-RU"/>
              </w:rPr>
            </w:pPr>
            <w:r w:rsidRPr="007748F7">
              <w:rPr>
                <w:rFonts w:ascii="GHEA Grapalat" w:hAnsi="GHEA Grapalat"/>
                <w:lang w:val="ru-RU"/>
              </w:rPr>
              <w:t>Снизу торец трубы должен быть закрыт пластиковой заглушкой.</w:t>
            </w:r>
            <w:r w:rsidRPr="007748F7">
              <w:rPr>
                <w:rFonts w:ascii="GHEA Grapalat" w:hAnsi="GHEA Grapalat"/>
                <w:bCs/>
                <w:lang w:val="ru-RU"/>
              </w:rPr>
              <w:t xml:space="preserve"> Балка должна быть выполнена из прямой металлической </w:t>
            </w:r>
            <w:r w:rsidRPr="007748F7">
              <w:rPr>
                <w:rFonts w:ascii="GHEA Grapalat" w:hAnsi="GHEA Grapalat"/>
                <w:color w:val="000000"/>
                <w:lang w:val="ru-RU"/>
              </w:rPr>
              <w:t>круглой</w:t>
            </w:r>
            <w:r w:rsidRPr="007748F7">
              <w:rPr>
                <w:rFonts w:ascii="GHEA Grapalat" w:hAnsi="GHEA Grapalat"/>
                <w:bCs/>
                <w:lang w:val="ru-RU"/>
              </w:rPr>
              <w:t xml:space="preserve"> трубы диаметром не менее 57 мм, толщиной стенки не менее 3,0 мм. </w:t>
            </w:r>
            <w:r w:rsidRPr="007748F7">
              <w:rPr>
                <w:rFonts w:ascii="GHEA Grapalat" w:hAnsi="GHEA Grapalat"/>
                <w:color w:val="000000"/>
                <w:lang w:val="ru-RU"/>
              </w:rPr>
              <w:t>Балка должна крепиться к стойкам посредством болтовых соединений. Длина: 1540</w:t>
            </w:r>
            <w:r w:rsidRPr="007748F7">
              <w:rPr>
                <w:rFonts w:ascii="GHEA Grapalat" w:hAnsi="GHEA Grapalat"/>
                <w:bCs/>
                <w:lang w:val="ru-RU"/>
              </w:rPr>
              <w:t>мм</w:t>
            </w:r>
          </w:p>
          <w:p w14:paraId="1E176CD3" w14:textId="77777777" w:rsidR="00BC730B" w:rsidRPr="007748F7" w:rsidRDefault="00BC730B" w:rsidP="00BC730B">
            <w:pPr>
              <w:snapToGrid w:val="0"/>
              <w:ind w:firstLine="175"/>
              <w:jc w:val="both"/>
              <w:rPr>
                <w:rFonts w:ascii="GHEA Grapalat" w:hAnsi="GHEA Grapalat"/>
                <w:bCs/>
                <w:lang w:val="ru-RU"/>
              </w:rPr>
            </w:pPr>
            <w:r w:rsidRPr="007748F7">
              <w:rPr>
                <w:rFonts w:ascii="GHEA Grapalat" w:hAnsi="GHEA Grapalat"/>
                <w:bCs/>
                <w:lang w:val="ru-RU"/>
              </w:rPr>
              <w:t xml:space="preserve">На узел подшипниковый должна крепиться цепная </w:t>
            </w:r>
            <w:proofErr w:type="spellStart"/>
            <w:r w:rsidRPr="007748F7">
              <w:rPr>
                <w:rFonts w:ascii="GHEA Grapalat" w:hAnsi="GHEA Grapalat"/>
                <w:bCs/>
                <w:lang w:val="ru-RU"/>
              </w:rPr>
              <w:t>качель</w:t>
            </w:r>
            <w:proofErr w:type="spellEnd"/>
            <w:r w:rsidRPr="007748F7">
              <w:rPr>
                <w:rFonts w:ascii="GHEA Grapalat" w:hAnsi="GHEA Grapalat"/>
                <w:bCs/>
                <w:lang w:val="ru-RU"/>
              </w:rPr>
              <w:t xml:space="preserve">. Уникальный подшипниковый исключает возможность обрыва цепи в месте подвески. </w:t>
            </w:r>
          </w:p>
          <w:p w14:paraId="03B6AD3A" w14:textId="77777777" w:rsidR="00BC730B" w:rsidRPr="007748F7" w:rsidRDefault="00BC730B" w:rsidP="00BC730B">
            <w:pPr>
              <w:snapToGrid w:val="0"/>
              <w:ind w:firstLine="175"/>
              <w:jc w:val="both"/>
              <w:rPr>
                <w:rFonts w:ascii="GHEA Grapalat" w:hAnsi="GHEA Grapalat"/>
                <w:bCs/>
                <w:lang w:val="ru-RU"/>
              </w:rPr>
            </w:pPr>
            <w:r w:rsidRPr="007748F7">
              <w:rPr>
                <w:rFonts w:ascii="GHEA Grapalat" w:hAnsi="GHEA Grapalat"/>
                <w:bCs/>
                <w:lang w:val="ru-RU"/>
              </w:rPr>
              <w:t xml:space="preserve">Накладка должна представлять собой деталь габаритными размерами в развертке 80*238 мм, изготовленную из </w:t>
            </w:r>
            <w:proofErr w:type="spellStart"/>
            <w:r w:rsidRPr="007748F7">
              <w:rPr>
                <w:rFonts w:ascii="GHEA Grapalat" w:hAnsi="GHEA Grapalat"/>
                <w:bCs/>
                <w:lang w:val="ru-RU"/>
              </w:rPr>
              <w:t>горячекатанного</w:t>
            </w:r>
            <w:proofErr w:type="spellEnd"/>
            <w:r w:rsidRPr="007748F7">
              <w:rPr>
                <w:rFonts w:ascii="GHEA Grapalat" w:hAnsi="GHEA Grapalat"/>
                <w:bCs/>
                <w:lang w:val="ru-RU"/>
              </w:rPr>
              <w:t xml:space="preserve"> металлического листа толщиной не менее 4 мм. Деталь сгибается посередине, расстояние между двумя согнутыми параллельными частями накладки 25 мм. Согнутая часть накладки представляет собой прямоугольный корпус, габаритами не менее 80*109 мм. В верхней части согнутой детали имеется сквозное отверстие диаметром не менее 59мм с сопряженным прямоугольным отверстием снизу шириной 14,5мм. В сквозное отверстие накладки должна вставляться перекладина, накладка должна закрепляться на перекладине посредством одинарного болтового соединения.</w:t>
            </w:r>
          </w:p>
          <w:p w14:paraId="122043FE" w14:textId="77777777" w:rsidR="00BC730B" w:rsidRPr="007748F7" w:rsidRDefault="00BC730B" w:rsidP="00BC730B">
            <w:pPr>
              <w:snapToGrid w:val="0"/>
              <w:ind w:firstLine="175"/>
              <w:jc w:val="both"/>
              <w:rPr>
                <w:rFonts w:ascii="GHEA Grapalat" w:hAnsi="GHEA Grapalat"/>
                <w:bCs/>
                <w:lang w:val="ru-RU"/>
              </w:rPr>
            </w:pPr>
            <w:r w:rsidRPr="007748F7">
              <w:rPr>
                <w:rFonts w:ascii="GHEA Grapalat" w:hAnsi="GHEA Grapalat"/>
                <w:bCs/>
                <w:lang w:val="ru-RU"/>
              </w:rPr>
              <w:t xml:space="preserve">Корпус подшипникового узла защищает подшипник от внешних повреждений, должен представлять собой деталь габаритными размерами в развертке не менее 36*160 мм, изготовленную из </w:t>
            </w:r>
            <w:proofErr w:type="spellStart"/>
            <w:r w:rsidRPr="007748F7">
              <w:rPr>
                <w:rFonts w:ascii="GHEA Grapalat" w:hAnsi="GHEA Grapalat"/>
                <w:bCs/>
                <w:lang w:val="ru-RU"/>
              </w:rPr>
              <w:t>холоднокатанного</w:t>
            </w:r>
            <w:proofErr w:type="spellEnd"/>
            <w:r w:rsidRPr="007748F7">
              <w:rPr>
                <w:rFonts w:ascii="GHEA Grapalat" w:hAnsi="GHEA Grapalat"/>
                <w:bCs/>
                <w:lang w:val="ru-RU"/>
              </w:rPr>
              <w:t xml:space="preserve"> металлического листа толщиной не менее 3 мм. Деталь сгибается посередине, радиус </w:t>
            </w:r>
            <w:proofErr w:type="spellStart"/>
            <w:r w:rsidRPr="007748F7">
              <w:rPr>
                <w:rFonts w:ascii="GHEA Grapalat" w:hAnsi="GHEA Grapalat"/>
                <w:bCs/>
                <w:lang w:val="ru-RU"/>
              </w:rPr>
              <w:t>гиба</w:t>
            </w:r>
            <w:proofErr w:type="spellEnd"/>
            <w:r w:rsidRPr="007748F7">
              <w:rPr>
                <w:rFonts w:ascii="GHEA Grapalat" w:hAnsi="GHEA Grapalat"/>
                <w:bCs/>
                <w:lang w:val="ru-RU"/>
              </w:rPr>
              <w:t xml:space="preserve"> должен составлять не менее 20 мм.</w:t>
            </w:r>
          </w:p>
          <w:p w14:paraId="7ADD2A68" w14:textId="77777777" w:rsidR="00BC730B" w:rsidRPr="007748F7" w:rsidRDefault="00BC730B" w:rsidP="00BC730B">
            <w:pPr>
              <w:snapToGrid w:val="0"/>
              <w:contextualSpacing/>
              <w:jc w:val="both"/>
              <w:rPr>
                <w:rFonts w:ascii="GHEA Grapalat" w:hAnsi="GHEA Grapalat"/>
                <w:bCs/>
                <w:lang w:val="ru-RU"/>
              </w:rPr>
            </w:pPr>
            <w:r w:rsidRPr="007748F7">
              <w:rPr>
                <w:rFonts w:ascii="GHEA Grapalat" w:hAnsi="GHEA Grapalat"/>
                <w:bCs/>
                <w:lang w:val="ru-RU"/>
              </w:rPr>
              <w:t>Корпус с подшипником должен вставляться посередине между щечками накладки и закрепляться между ними осью подшипника длиной 40 мм и диаметром не более 17 мм.</w:t>
            </w:r>
          </w:p>
          <w:p w14:paraId="11B0CE65" w14:textId="77777777" w:rsidR="00BC730B" w:rsidRPr="007748F7" w:rsidRDefault="00BC730B" w:rsidP="00BC730B">
            <w:pPr>
              <w:snapToGrid w:val="0"/>
              <w:ind w:left="34" w:firstLine="34"/>
              <w:jc w:val="both"/>
              <w:rPr>
                <w:rFonts w:ascii="GHEA Grapalat" w:hAnsi="GHEA Grapalat"/>
                <w:bCs/>
                <w:lang w:val="ru-RU"/>
              </w:rPr>
            </w:pPr>
            <w:r w:rsidRPr="007748F7">
              <w:rPr>
                <w:rFonts w:ascii="GHEA Grapalat" w:hAnsi="GHEA Grapalat"/>
                <w:lang w:val="ru-RU"/>
              </w:rPr>
              <w:t>Цепь должна быть сварная короткозвенная из оцинкованной стали категории А</w:t>
            </w:r>
            <w:proofErr w:type="gramStart"/>
            <w:r w:rsidRPr="007748F7">
              <w:rPr>
                <w:rFonts w:ascii="GHEA Grapalat" w:hAnsi="GHEA Grapalat"/>
                <w:lang w:val="ru-RU"/>
              </w:rPr>
              <w:t>1</w:t>
            </w:r>
            <w:proofErr w:type="gramEnd"/>
            <w:r w:rsidRPr="007748F7">
              <w:rPr>
                <w:rFonts w:ascii="GHEA Grapalat" w:hAnsi="GHEA Grapalat"/>
                <w:lang w:val="ru-RU"/>
              </w:rPr>
              <w:t xml:space="preserve">, изготовленная методом контактной электросварки. Толщина звена не менее 6 мм. </w:t>
            </w:r>
            <w:r w:rsidRPr="007748F7">
              <w:rPr>
                <w:rFonts w:ascii="GHEA Grapalat" w:hAnsi="GHEA Grapalat"/>
                <w:bCs/>
                <w:lang w:val="ru-RU"/>
              </w:rPr>
              <w:t xml:space="preserve">На поверхности цепи не допускаются трещины, ситовидная пористость, плены и расслоения, в местах сварки нет </w:t>
            </w:r>
            <w:proofErr w:type="spellStart"/>
            <w:r w:rsidRPr="007748F7">
              <w:rPr>
                <w:rFonts w:ascii="GHEA Grapalat" w:hAnsi="GHEA Grapalat"/>
                <w:bCs/>
                <w:lang w:val="ru-RU"/>
              </w:rPr>
              <w:t>непроваров</w:t>
            </w:r>
            <w:proofErr w:type="spellEnd"/>
            <w:r w:rsidRPr="007748F7">
              <w:rPr>
                <w:rFonts w:ascii="GHEA Grapalat" w:hAnsi="GHEA Grapalat"/>
                <w:bCs/>
                <w:lang w:val="ru-RU"/>
              </w:rPr>
              <w:t>, расслоений, пор, раковин и трещин.</w:t>
            </w:r>
          </w:p>
          <w:p w14:paraId="46EAC0D9" w14:textId="77777777" w:rsidR="00BC730B" w:rsidRPr="007748F7" w:rsidRDefault="00BC730B" w:rsidP="00BC730B">
            <w:pPr>
              <w:snapToGrid w:val="0"/>
              <w:ind w:firstLine="175"/>
              <w:jc w:val="both"/>
              <w:rPr>
                <w:rFonts w:ascii="GHEA Grapalat" w:hAnsi="GHEA Grapalat"/>
                <w:bCs/>
                <w:lang w:val="ru-RU"/>
              </w:rPr>
            </w:pPr>
            <w:r w:rsidRPr="007748F7">
              <w:rPr>
                <w:rFonts w:ascii="GHEA Grapalat" w:hAnsi="GHEA Grapalat"/>
                <w:bCs/>
                <w:lang w:val="ru-RU"/>
              </w:rPr>
              <w:t>Длина цепи: 950(±10 мм), мм</w:t>
            </w:r>
          </w:p>
          <w:p w14:paraId="190445A5" w14:textId="77777777" w:rsidR="00BC730B" w:rsidRPr="00BC730B" w:rsidRDefault="00BC730B" w:rsidP="00BC730B">
            <w:pPr>
              <w:jc w:val="both"/>
              <w:rPr>
                <w:rFonts w:ascii="GHEA Grapalat" w:hAnsi="GHEA Grapalat"/>
                <w:bCs/>
                <w:lang w:val="ru-RU"/>
              </w:rPr>
            </w:pPr>
            <w:r w:rsidRPr="007748F7">
              <w:rPr>
                <w:rFonts w:ascii="GHEA Grapalat" w:hAnsi="GHEA Grapalat"/>
                <w:bCs/>
                <w:lang w:val="ru-RU"/>
              </w:rPr>
              <w:t xml:space="preserve">Сиденье в сборе имеет размеры 440х320х260. Сиденье имеет </w:t>
            </w:r>
            <w:proofErr w:type="spellStart"/>
            <w:r w:rsidRPr="007748F7">
              <w:rPr>
                <w:rFonts w:ascii="GHEA Grapalat" w:hAnsi="GHEA Grapalat"/>
                <w:bCs/>
                <w:lang w:val="ru-RU"/>
              </w:rPr>
              <w:t>антискользящую</w:t>
            </w:r>
            <w:proofErr w:type="spellEnd"/>
            <w:r w:rsidRPr="007748F7">
              <w:rPr>
                <w:rFonts w:ascii="GHEA Grapalat" w:hAnsi="GHEA Grapalat"/>
                <w:bCs/>
                <w:lang w:val="ru-RU"/>
              </w:rPr>
              <w:t xml:space="preserve"> поверхность благодаря резиновому покрытию. </w:t>
            </w:r>
            <w:r w:rsidRPr="007748F7">
              <w:rPr>
                <w:rFonts w:ascii="GHEA Grapalat" w:hAnsi="GHEA Grapalat"/>
                <w:bCs/>
                <w:lang w:val="ru-RU"/>
              </w:rPr>
              <w:lastRenderedPageBreak/>
              <w:t xml:space="preserve">Сиденье представляет собой </w:t>
            </w:r>
            <w:proofErr w:type="gramStart"/>
            <w:r w:rsidRPr="007748F7">
              <w:rPr>
                <w:rFonts w:ascii="GHEA Grapalat" w:hAnsi="GHEA Grapalat"/>
                <w:bCs/>
                <w:lang w:val="ru-RU"/>
              </w:rPr>
              <w:t>обрезиненный</w:t>
            </w:r>
            <w:proofErr w:type="gramEnd"/>
            <w:r w:rsidRPr="007748F7">
              <w:rPr>
                <w:rFonts w:ascii="GHEA Grapalat" w:hAnsi="GHEA Grapalat"/>
                <w:bCs/>
                <w:lang w:val="ru-RU"/>
              </w:rPr>
              <w:t xml:space="preserve"> </w:t>
            </w:r>
            <w:proofErr w:type="spellStart"/>
            <w:r w:rsidRPr="007748F7">
              <w:rPr>
                <w:rFonts w:ascii="GHEA Grapalat" w:hAnsi="GHEA Grapalat"/>
                <w:bCs/>
                <w:lang w:val="ru-RU"/>
              </w:rPr>
              <w:t>металлокаркас</w:t>
            </w:r>
            <w:proofErr w:type="spellEnd"/>
            <w:r w:rsidRPr="007748F7">
              <w:rPr>
                <w:rFonts w:ascii="GHEA Grapalat" w:hAnsi="GHEA Grapalat"/>
                <w:bCs/>
                <w:lang w:val="ru-RU"/>
              </w:rPr>
              <w:t xml:space="preserve"> с амортизирующими бортиками сиденья, четырьмя боковыми перекладинами, ободом. </w:t>
            </w:r>
            <w:proofErr w:type="gramStart"/>
            <w:r w:rsidRPr="00BC730B">
              <w:rPr>
                <w:rFonts w:ascii="GHEA Grapalat" w:hAnsi="GHEA Grapalat"/>
                <w:bCs/>
                <w:lang w:val="ru-RU"/>
              </w:rPr>
              <w:t>На бортике предусмотрены 4 ушка для крепления подвесов (цепей).</w:t>
            </w:r>
            <w:proofErr w:type="gramEnd"/>
          </w:p>
          <w:p w14:paraId="75792B51" w14:textId="53F08CCD" w:rsidR="00BC730B" w:rsidRPr="007748F7" w:rsidRDefault="00BC730B" w:rsidP="00BC730B">
            <w:pPr>
              <w:jc w:val="both"/>
              <w:rPr>
                <w:rFonts w:ascii="GHEA Grapalat" w:hAnsi="GHEA Grapalat"/>
                <w:lang w:val="ru-RU"/>
              </w:rPr>
            </w:pPr>
            <w:r w:rsidRPr="007748F7">
              <w:rPr>
                <w:rFonts w:ascii="GHEA Grapalat" w:hAnsi="GHEA Grapalat" w:cstheme="minorHAnsi"/>
                <w:lang w:val="ru-RU"/>
              </w:rPr>
              <w:t>Транспортировку и монтаж осуществляет поставщик. Установлен гарантийный срок один год. Сертификаты безопасности и соответствия с оригинальной печатью производителя должны быть предъявлены при доставке товара.</w:t>
            </w:r>
          </w:p>
        </w:tc>
      </w:tr>
      <w:tr w:rsidR="00BC730B" w:rsidRPr="00654852" w14:paraId="3F4DE827" w14:textId="77777777" w:rsidTr="00BC730B">
        <w:tc>
          <w:tcPr>
            <w:tcW w:w="3186" w:type="dxa"/>
          </w:tcPr>
          <w:p w14:paraId="19F200FB" w14:textId="35221A56" w:rsidR="00BC730B" w:rsidRPr="007748F7" w:rsidRDefault="00BC730B" w:rsidP="00BC730B">
            <w:pPr>
              <w:jc w:val="both"/>
              <w:rPr>
                <w:rFonts w:ascii="GHEA Grapalat" w:hAnsi="GHEA Grapalat"/>
                <w:lang w:val="ru-RU"/>
              </w:rPr>
            </w:pPr>
            <w:r w:rsidRPr="007748F7">
              <w:rPr>
                <w:rFonts w:ascii="GHEA Grapalat" w:hAnsi="GHEA Grapalat"/>
                <w:lang w:val="ru-RU"/>
              </w:rPr>
              <w:lastRenderedPageBreak/>
              <w:t>Качалка двойная</w:t>
            </w:r>
          </w:p>
          <w:p w14:paraId="78592CD5" w14:textId="441128ED" w:rsidR="00BC730B" w:rsidRPr="007748F7" w:rsidRDefault="00BC730B" w:rsidP="00BC730B">
            <w:pPr>
              <w:jc w:val="both"/>
              <w:rPr>
                <w:rFonts w:ascii="GHEA Grapalat" w:hAnsi="GHEA Grapalat"/>
                <w:lang w:val="ru-RU"/>
              </w:rPr>
            </w:pPr>
            <w:r w:rsidRPr="007748F7">
              <w:rPr>
                <w:rFonts w:ascii="GHEA Grapalat" w:hAnsi="GHEA Grapalat"/>
                <w:noProof/>
              </w:rPr>
              <w:drawing>
                <wp:inline distT="0" distB="0" distL="0" distR="0" wp14:anchorId="615BF4C5" wp14:editId="1FCA2041">
                  <wp:extent cx="856185" cy="771924"/>
                  <wp:effectExtent l="0" t="0" r="1270" b="9525"/>
                  <wp:docPr id="708" name="Рисунок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 name="Рисунок 707"/>
                          <pic:cNvPicPr>
                            <a:picLocks noChangeAspect="1"/>
                          </pic:cNvPicPr>
                        </pic:nvPicPr>
                        <pic:blipFill>
                          <a:blip r:embed="rId15"/>
                          <a:stretch>
                            <a:fillRect/>
                          </a:stretch>
                        </pic:blipFill>
                        <pic:spPr>
                          <a:xfrm>
                            <a:off x="0" y="0"/>
                            <a:ext cx="856185" cy="771924"/>
                          </a:xfrm>
                          <a:prstGeom prst="rect">
                            <a:avLst/>
                          </a:prstGeom>
                        </pic:spPr>
                      </pic:pic>
                    </a:graphicData>
                  </a:graphic>
                </wp:inline>
              </w:drawing>
            </w:r>
          </w:p>
          <w:p w14:paraId="386FE03D" w14:textId="77777777" w:rsidR="00BC730B" w:rsidRPr="007748F7" w:rsidRDefault="00BC730B" w:rsidP="00BC730B">
            <w:pPr>
              <w:jc w:val="both"/>
              <w:rPr>
                <w:rFonts w:ascii="GHEA Grapalat" w:hAnsi="GHEA Grapalat"/>
                <w:lang w:val="ru-RU"/>
              </w:rPr>
            </w:pPr>
          </w:p>
        </w:tc>
        <w:tc>
          <w:tcPr>
            <w:tcW w:w="6709" w:type="dxa"/>
          </w:tcPr>
          <w:p w14:paraId="23C704FD" w14:textId="3F67F1D4" w:rsidR="00BC730B" w:rsidRPr="007748F7" w:rsidRDefault="00C6371C" w:rsidP="00BC730B">
            <w:pPr>
              <w:jc w:val="both"/>
              <w:rPr>
                <w:rFonts w:ascii="GHEA Grapalat" w:hAnsi="GHEA Grapalat"/>
                <w:lang w:val="ru-RU"/>
              </w:rPr>
            </w:pPr>
            <w:r w:rsidRPr="00C6371C">
              <w:rPr>
                <w:rFonts w:ascii="GHEA Grapalat" w:hAnsi="GHEA Grapalat"/>
                <w:lang w:val="ru-RU"/>
              </w:rPr>
              <w:t>Качалка двойная</w:t>
            </w:r>
            <w:proofErr w:type="gramStart"/>
            <w:r>
              <w:rPr>
                <w:rFonts w:ascii="GHEA Grapalat" w:hAnsi="GHEA Grapalat"/>
                <w:lang w:val="hy-AM"/>
              </w:rPr>
              <w:t>.</w:t>
            </w:r>
            <w:proofErr w:type="spellStart"/>
            <w:r w:rsidR="00BC730B" w:rsidRPr="007748F7">
              <w:rPr>
                <w:rFonts w:ascii="GHEA Grapalat" w:hAnsi="GHEA Grapalat"/>
                <w:lang w:val="ru-RU"/>
              </w:rPr>
              <w:t>Р</w:t>
            </w:r>
            <w:proofErr w:type="gramEnd"/>
            <w:r w:rsidR="00BC730B" w:rsidRPr="007748F7">
              <w:rPr>
                <w:rFonts w:ascii="GHEA Grapalat" w:hAnsi="GHEA Grapalat"/>
                <w:lang w:val="ru-RU"/>
              </w:rPr>
              <w:t>амеры</w:t>
            </w:r>
            <w:proofErr w:type="spellEnd"/>
            <w:r w:rsidR="00BC730B" w:rsidRPr="007748F7">
              <w:rPr>
                <w:rFonts w:ascii="GHEA Grapalat" w:hAnsi="GHEA Grapalat"/>
                <w:lang w:val="ru-RU"/>
              </w:rPr>
              <w:t>: Длина 1139мм, Ширина 430мм, Высота 845мм</w:t>
            </w:r>
          </w:p>
          <w:p w14:paraId="7D5C4E19" w14:textId="6A7BA071" w:rsidR="00BC730B" w:rsidRPr="007748F7" w:rsidRDefault="00BC730B" w:rsidP="00BC730B">
            <w:pPr>
              <w:jc w:val="both"/>
              <w:rPr>
                <w:rFonts w:ascii="GHEA Grapalat" w:hAnsi="GHEA Grapalat"/>
                <w:lang w:val="ru-RU"/>
              </w:rPr>
            </w:pPr>
            <w:r w:rsidRPr="007748F7">
              <w:rPr>
                <w:rFonts w:ascii="GHEA Grapalat" w:hAnsi="GHEA Grapalat"/>
                <w:lang w:val="ru-RU"/>
              </w:rPr>
              <w:t xml:space="preserve">Конструктивно качалка должна быть выполнена в виде </w:t>
            </w:r>
            <w:proofErr w:type="gramStart"/>
            <w:r w:rsidRPr="007748F7">
              <w:rPr>
                <w:rFonts w:ascii="GHEA Grapalat" w:hAnsi="GHEA Grapalat"/>
                <w:lang w:val="ru-RU"/>
              </w:rPr>
              <w:t>цельнометаллических</w:t>
            </w:r>
            <w:proofErr w:type="gramEnd"/>
            <w:r w:rsidRPr="007748F7">
              <w:rPr>
                <w:rFonts w:ascii="GHEA Grapalat" w:hAnsi="GHEA Grapalat"/>
                <w:lang w:val="ru-RU"/>
              </w:rPr>
              <w:t xml:space="preserve"> основания и стойки, рычажной системы, платформы подвижной и фанерной обвязки</w:t>
            </w:r>
          </w:p>
          <w:p w14:paraId="592D022D" w14:textId="77777777" w:rsidR="00BC730B" w:rsidRPr="007748F7" w:rsidRDefault="00BC730B" w:rsidP="00BC730B">
            <w:pPr>
              <w:ind w:left="33" w:firstLine="1"/>
              <w:jc w:val="both"/>
              <w:rPr>
                <w:rFonts w:ascii="GHEA Grapalat" w:hAnsi="GHEA Grapalat"/>
                <w:lang w:val="ru-RU"/>
              </w:rPr>
            </w:pPr>
            <w:r w:rsidRPr="007748F7">
              <w:rPr>
                <w:rFonts w:ascii="GHEA Grapalat" w:hAnsi="GHEA Grapalat"/>
                <w:lang w:val="ru-RU"/>
              </w:rPr>
              <w:t>Металлические детали окрашены полимерной порошковой эмалью методом запекания. Порошковая эмаль имеет высокую стойкость к климатическим условиям и эстетичный внешний вид.</w:t>
            </w:r>
          </w:p>
          <w:p w14:paraId="2EB9642C" w14:textId="77777777" w:rsidR="00BC730B" w:rsidRPr="007748F7" w:rsidRDefault="00BC730B" w:rsidP="00BC730B">
            <w:pPr>
              <w:ind w:left="33" w:firstLine="1"/>
              <w:jc w:val="both"/>
              <w:rPr>
                <w:rFonts w:ascii="GHEA Grapalat" w:hAnsi="GHEA Grapalat"/>
                <w:lang w:val="ru-RU"/>
              </w:rPr>
            </w:pPr>
            <w:r w:rsidRPr="007748F7">
              <w:rPr>
                <w:rFonts w:ascii="GHEA Grapalat" w:hAnsi="GHEA Grapalat"/>
                <w:lang w:val="ru-RU"/>
              </w:rPr>
              <w:t xml:space="preserve">Детали из фанеры окрашены краской «НОРДИКА» или эквивалент на основе акрилата и покрыты лаком «ТЕКНОКОАТ» или эквивалент. Покрытие создает сильную износостойкую поверхность. </w:t>
            </w:r>
          </w:p>
          <w:p w14:paraId="1944AE13" w14:textId="77777777" w:rsidR="00BC730B" w:rsidRPr="007748F7" w:rsidRDefault="00BC730B" w:rsidP="00BC730B">
            <w:pPr>
              <w:snapToGrid w:val="0"/>
              <w:ind w:left="33" w:right="57" w:firstLine="1"/>
              <w:jc w:val="both"/>
              <w:rPr>
                <w:rFonts w:ascii="GHEA Grapalat" w:hAnsi="GHEA Grapalat"/>
                <w:lang w:val="ru-RU"/>
              </w:rPr>
            </w:pPr>
            <w:r w:rsidRPr="007748F7">
              <w:rPr>
                <w:rFonts w:ascii="GHEA Grapalat" w:hAnsi="GHEA Grapalat"/>
                <w:lang w:val="ru-RU"/>
              </w:rPr>
              <w:t>Выступающие крепежные элементы закрыты декоративными заглушками из полиэтилена.  Торцы труб закрыты пластиковыми заглушками.</w:t>
            </w:r>
          </w:p>
          <w:p w14:paraId="7AD6CA51" w14:textId="77777777" w:rsidR="00BC730B" w:rsidRPr="007748F7" w:rsidRDefault="00BC730B" w:rsidP="00BC730B">
            <w:pPr>
              <w:snapToGrid w:val="0"/>
              <w:ind w:left="33" w:right="57" w:firstLine="1"/>
              <w:jc w:val="both"/>
              <w:rPr>
                <w:rFonts w:ascii="GHEA Grapalat" w:hAnsi="GHEA Grapalat"/>
                <w:lang w:val="ru-RU"/>
              </w:rPr>
            </w:pPr>
            <w:r w:rsidRPr="007748F7">
              <w:rPr>
                <w:rFonts w:ascii="GHEA Grapalat" w:hAnsi="GHEA Grapalat"/>
                <w:lang w:val="ru-RU"/>
              </w:rPr>
              <w:t>Все крепежные элементы должны быть оцинкованы.</w:t>
            </w:r>
          </w:p>
          <w:p w14:paraId="4FD1773D" w14:textId="77777777" w:rsidR="00BC730B" w:rsidRPr="007748F7" w:rsidRDefault="00BC730B" w:rsidP="00BC730B">
            <w:pPr>
              <w:jc w:val="both"/>
              <w:rPr>
                <w:rFonts w:ascii="GHEA Grapalat" w:hAnsi="GHEA Grapalat"/>
                <w:bCs/>
                <w:lang w:val="ru-RU"/>
              </w:rPr>
            </w:pPr>
            <w:r w:rsidRPr="007748F7">
              <w:rPr>
                <w:rFonts w:ascii="GHEA Grapalat" w:hAnsi="GHEA Grapalat"/>
                <w:bCs/>
                <w:lang w:val="ru-RU"/>
              </w:rPr>
              <w:t xml:space="preserve">Монтаж производится путем бетонирования стоек, </w:t>
            </w:r>
            <w:proofErr w:type="spellStart"/>
            <w:r w:rsidRPr="007748F7">
              <w:rPr>
                <w:rFonts w:ascii="GHEA Grapalat" w:hAnsi="GHEA Grapalat"/>
                <w:bCs/>
                <w:lang w:val="ru-RU"/>
              </w:rPr>
              <w:t>грунтозацепов</w:t>
            </w:r>
            <w:proofErr w:type="spellEnd"/>
            <w:r w:rsidRPr="007748F7">
              <w:rPr>
                <w:rFonts w:ascii="GHEA Grapalat" w:hAnsi="GHEA Grapalat"/>
                <w:bCs/>
                <w:lang w:val="ru-RU"/>
              </w:rPr>
              <w:t xml:space="preserve"> или анкеров.</w:t>
            </w:r>
          </w:p>
          <w:p w14:paraId="3B8074BD" w14:textId="77777777" w:rsidR="00BC730B" w:rsidRPr="007748F7" w:rsidRDefault="00BC730B" w:rsidP="00BC730B">
            <w:pPr>
              <w:snapToGrid w:val="0"/>
              <w:ind w:firstLine="34"/>
              <w:contextualSpacing/>
              <w:jc w:val="both"/>
              <w:rPr>
                <w:rFonts w:ascii="GHEA Grapalat" w:hAnsi="GHEA Grapalat"/>
                <w:bCs/>
                <w:lang w:val="ru-RU"/>
              </w:rPr>
            </w:pPr>
            <w:r w:rsidRPr="007748F7">
              <w:rPr>
                <w:rFonts w:ascii="GHEA Grapalat" w:hAnsi="GHEA Grapalat"/>
                <w:bCs/>
                <w:lang w:val="ru-RU"/>
              </w:rPr>
              <w:t>Качалка должна быть предназначена для использования двумя детьми. Конструкция качалки должна предоставлять возможность качаться пользователю по оси «вперед-назад».</w:t>
            </w:r>
          </w:p>
          <w:p w14:paraId="4A0B58BE" w14:textId="77777777" w:rsidR="00BC730B" w:rsidRPr="007748F7" w:rsidRDefault="00BC730B" w:rsidP="00BC730B">
            <w:pPr>
              <w:snapToGrid w:val="0"/>
              <w:ind w:firstLine="34"/>
              <w:contextualSpacing/>
              <w:jc w:val="both"/>
              <w:rPr>
                <w:rFonts w:ascii="GHEA Grapalat" w:hAnsi="GHEA Grapalat"/>
                <w:bCs/>
                <w:lang w:val="ru-RU"/>
              </w:rPr>
            </w:pPr>
            <w:r w:rsidRPr="007748F7">
              <w:rPr>
                <w:rFonts w:ascii="GHEA Grapalat" w:hAnsi="GHEA Grapalat"/>
                <w:bCs/>
                <w:lang w:val="ru-RU"/>
              </w:rPr>
              <w:t xml:space="preserve">Конструкция оформлена с фигурной тематической фанерной </w:t>
            </w:r>
            <w:proofErr w:type="gramStart"/>
            <w:r w:rsidRPr="007748F7">
              <w:rPr>
                <w:rFonts w:ascii="GHEA Grapalat" w:hAnsi="GHEA Grapalat"/>
                <w:bCs/>
                <w:lang w:val="ru-RU"/>
              </w:rPr>
              <w:t>вставкой</w:t>
            </w:r>
            <w:proofErr w:type="gramEnd"/>
            <w:r w:rsidRPr="007748F7">
              <w:rPr>
                <w:rFonts w:ascii="GHEA Grapalat" w:hAnsi="GHEA Grapalat"/>
                <w:bCs/>
                <w:lang w:val="ru-RU"/>
              </w:rPr>
              <w:t xml:space="preserve"> в виде мотоцикла изготовленной из ФСФ фанеры или эквивалента толщиной от 15 до 21 мм по ГОСТ 3916.1-96. На фигурную тематическую вставку нанесено изображение в тематике «киты» при помощи </w:t>
            </w:r>
            <w:proofErr w:type="gramStart"/>
            <w:r w:rsidRPr="007748F7">
              <w:rPr>
                <w:rFonts w:ascii="GHEA Grapalat" w:hAnsi="GHEA Grapalat"/>
                <w:bCs/>
                <w:lang w:val="ru-RU"/>
              </w:rPr>
              <w:t>УФ-печати</w:t>
            </w:r>
            <w:proofErr w:type="gramEnd"/>
            <w:r w:rsidRPr="007748F7">
              <w:rPr>
                <w:rFonts w:ascii="GHEA Grapalat" w:hAnsi="GHEA Grapalat"/>
                <w:bCs/>
                <w:lang w:val="ru-RU"/>
              </w:rPr>
              <w:t xml:space="preserve"> или эквивалент.</w:t>
            </w:r>
          </w:p>
          <w:p w14:paraId="305841F3" w14:textId="77777777" w:rsidR="00BC730B" w:rsidRPr="007748F7" w:rsidRDefault="00BC730B" w:rsidP="00BC730B">
            <w:pPr>
              <w:snapToGrid w:val="0"/>
              <w:ind w:firstLine="34"/>
              <w:contextualSpacing/>
              <w:jc w:val="both"/>
              <w:rPr>
                <w:rFonts w:ascii="GHEA Grapalat" w:hAnsi="GHEA Grapalat"/>
                <w:bCs/>
                <w:lang w:val="ru-RU"/>
              </w:rPr>
            </w:pPr>
            <w:r w:rsidRPr="007748F7">
              <w:rPr>
                <w:rFonts w:ascii="GHEA Grapalat" w:hAnsi="GHEA Grapalat"/>
                <w:bCs/>
                <w:lang w:val="ru-RU"/>
              </w:rPr>
              <w:t xml:space="preserve">Качалка должна быть оснащена не менее чем двумя пластиковыми, эргономичными ручками (для поддержки) из Пластиката Пл-1А или эквивалент. Длина ручек должна быть не менее 130мм, диаметр не менее 31 мм. Также качалка должна быть оснащена не менее чем двумя подставками для ног пользователя, выполненных из фанеры ФОФ или аналога, окрашенными влагостойкой акриловой краской для наружных работ. Толщина используемой фанеры для подставки ног </w:t>
            </w:r>
            <w:r w:rsidRPr="007748F7">
              <w:rPr>
                <w:rFonts w:ascii="GHEA Grapalat" w:hAnsi="GHEA Grapalat"/>
                <w:bCs/>
                <w:lang w:val="ru-RU"/>
              </w:rPr>
              <w:lastRenderedPageBreak/>
              <w:t xml:space="preserve">должна быть от 15 до 21 мм. Длина подставок должна быть не менее 500мм, ширина не менее 60мм. </w:t>
            </w:r>
          </w:p>
          <w:p w14:paraId="44E6C159" w14:textId="77777777" w:rsidR="00BC730B" w:rsidRPr="007748F7" w:rsidRDefault="00BC730B" w:rsidP="00BC730B">
            <w:pPr>
              <w:jc w:val="both"/>
              <w:rPr>
                <w:rFonts w:ascii="GHEA Grapalat" w:hAnsi="GHEA Grapalat"/>
                <w:lang w:val="ru-RU"/>
              </w:rPr>
            </w:pPr>
            <w:r w:rsidRPr="007748F7">
              <w:rPr>
                <w:rFonts w:ascii="GHEA Grapalat" w:hAnsi="GHEA Grapalat"/>
                <w:bCs/>
                <w:lang w:val="ru-RU"/>
              </w:rPr>
              <w:t xml:space="preserve">На качалке предусмотрено сидение из фанеры влагостойкой ФСФ или эквивалент (ГОСТ 3916.1-96), толщиной не менее 15 мм, </w:t>
            </w:r>
            <w:proofErr w:type="gramStart"/>
            <w:r w:rsidRPr="007748F7">
              <w:rPr>
                <w:rFonts w:ascii="GHEA Grapalat" w:hAnsi="GHEA Grapalat"/>
                <w:bCs/>
                <w:lang w:val="ru-RU"/>
              </w:rPr>
              <w:t>окрашенная</w:t>
            </w:r>
            <w:proofErr w:type="gramEnd"/>
            <w:r w:rsidRPr="007748F7">
              <w:rPr>
                <w:rFonts w:ascii="GHEA Grapalat" w:hAnsi="GHEA Grapalat"/>
                <w:bCs/>
                <w:lang w:val="ru-RU"/>
              </w:rPr>
              <w:t xml:space="preserve"> влагостойкой акриловой краской для наружных работ. </w:t>
            </w:r>
          </w:p>
          <w:p w14:paraId="63944467"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bCs/>
                <w:lang w:val="ru-RU"/>
              </w:rPr>
              <w:t xml:space="preserve">Качалка должна состоять </w:t>
            </w:r>
            <w:r w:rsidRPr="007748F7">
              <w:rPr>
                <w:rFonts w:ascii="GHEA Grapalat" w:hAnsi="GHEA Grapalat"/>
                <w:lang w:val="ru-RU"/>
              </w:rPr>
              <w:t xml:space="preserve">из подвижной платформы и фанерной обвязки. </w:t>
            </w:r>
          </w:p>
          <w:p w14:paraId="4A1111C9" w14:textId="77777777" w:rsidR="00BC730B" w:rsidRPr="007748F7" w:rsidRDefault="00BC730B" w:rsidP="00BC730B">
            <w:pPr>
              <w:jc w:val="both"/>
              <w:rPr>
                <w:rFonts w:ascii="GHEA Grapalat" w:hAnsi="GHEA Grapalat"/>
                <w:lang w:val="ru-RU"/>
              </w:rPr>
            </w:pPr>
            <w:r w:rsidRPr="007748F7">
              <w:rPr>
                <w:rFonts w:ascii="GHEA Grapalat" w:hAnsi="GHEA Grapalat"/>
                <w:lang w:val="ru-RU"/>
              </w:rPr>
              <w:t xml:space="preserve">Конструкция должна обладать </w:t>
            </w:r>
            <w:proofErr w:type="gramStart"/>
            <w:r w:rsidRPr="007748F7">
              <w:rPr>
                <w:rFonts w:ascii="GHEA Grapalat" w:hAnsi="GHEA Grapalat"/>
                <w:lang w:val="ru-RU"/>
              </w:rPr>
              <w:t>высокой</w:t>
            </w:r>
            <w:proofErr w:type="gramEnd"/>
            <w:r w:rsidRPr="007748F7">
              <w:rPr>
                <w:rFonts w:ascii="GHEA Grapalat" w:hAnsi="GHEA Grapalat"/>
                <w:lang w:val="ru-RU"/>
              </w:rPr>
              <w:t xml:space="preserve"> </w:t>
            </w:r>
            <w:proofErr w:type="spellStart"/>
            <w:r w:rsidRPr="007748F7">
              <w:rPr>
                <w:rFonts w:ascii="GHEA Grapalat" w:hAnsi="GHEA Grapalat"/>
                <w:lang w:val="ru-RU"/>
              </w:rPr>
              <w:t>ударопрочностью</w:t>
            </w:r>
            <w:proofErr w:type="spellEnd"/>
            <w:r w:rsidRPr="007748F7">
              <w:rPr>
                <w:rFonts w:ascii="GHEA Grapalat" w:hAnsi="GHEA Grapalat"/>
                <w:lang w:val="ru-RU"/>
              </w:rPr>
              <w:t xml:space="preserve"> и </w:t>
            </w:r>
            <w:proofErr w:type="spellStart"/>
            <w:r w:rsidRPr="007748F7">
              <w:rPr>
                <w:rFonts w:ascii="GHEA Grapalat" w:hAnsi="GHEA Grapalat"/>
                <w:lang w:val="ru-RU"/>
              </w:rPr>
              <w:t>виброустойчивостью</w:t>
            </w:r>
            <w:proofErr w:type="spellEnd"/>
            <w:r w:rsidRPr="007748F7">
              <w:rPr>
                <w:rFonts w:ascii="GHEA Grapalat" w:hAnsi="GHEA Grapalat"/>
                <w:lang w:val="ru-RU"/>
              </w:rPr>
              <w:t xml:space="preserve">. Во избежание травм и </w:t>
            </w:r>
            <w:proofErr w:type="spellStart"/>
            <w:r w:rsidRPr="007748F7">
              <w:rPr>
                <w:rFonts w:ascii="GHEA Grapalat" w:hAnsi="GHEA Grapalat"/>
                <w:lang w:val="ru-RU"/>
              </w:rPr>
              <w:t>застревания</w:t>
            </w:r>
            <w:proofErr w:type="spellEnd"/>
            <w:r w:rsidRPr="007748F7">
              <w:rPr>
                <w:rFonts w:ascii="GHEA Grapalat" w:hAnsi="GHEA Grapalat"/>
                <w:lang w:val="ru-RU"/>
              </w:rPr>
              <w:t xml:space="preserve"> одежды и частей тела, конструкция элемента, приводящего в движение качалку, должна быть закрыта и установлена внутри изделия, разработана по требованиям ГОСТ 52169. </w:t>
            </w:r>
          </w:p>
          <w:p w14:paraId="6B719572" w14:textId="77777777" w:rsidR="00BC730B" w:rsidRPr="00BC730B" w:rsidRDefault="00BC730B" w:rsidP="00BC730B">
            <w:pPr>
              <w:jc w:val="both"/>
              <w:rPr>
                <w:rFonts w:ascii="GHEA Grapalat" w:hAnsi="GHEA Grapalat"/>
                <w:lang w:val="ru-RU"/>
              </w:rPr>
            </w:pPr>
            <w:r w:rsidRPr="007748F7">
              <w:rPr>
                <w:rFonts w:ascii="GHEA Grapalat" w:hAnsi="GHEA Grapalat"/>
                <w:lang w:val="ru-RU"/>
              </w:rPr>
              <w:t xml:space="preserve">Изделие должно крепиться анкерными болтами к бетонному основанию. Отверстия под анкерные болты закрываются пластиковыми заглушками для обеспечения безопасности и </w:t>
            </w:r>
            <w:proofErr w:type="gramStart"/>
            <w:r w:rsidRPr="007748F7">
              <w:rPr>
                <w:rFonts w:ascii="GHEA Grapalat" w:hAnsi="GHEA Grapalat"/>
                <w:lang w:val="ru-RU"/>
              </w:rPr>
              <w:t>эстетического внешнего вида</w:t>
            </w:r>
            <w:proofErr w:type="gramEnd"/>
            <w:r w:rsidRPr="007748F7">
              <w:rPr>
                <w:rFonts w:ascii="GHEA Grapalat" w:hAnsi="GHEA Grapalat"/>
                <w:lang w:val="ru-RU"/>
              </w:rPr>
              <w:t xml:space="preserve">. </w:t>
            </w:r>
            <w:r w:rsidRPr="00BC730B">
              <w:rPr>
                <w:rFonts w:ascii="GHEA Grapalat" w:hAnsi="GHEA Grapalat"/>
                <w:lang w:val="ru-RU"/>
              </w:rPr>
              <w:t>Изделие должно быть антивандальным.</w:t>
            </w:r>
          </w:p>
          <w:p w14:paraId="238CB083" w14:textId="77777777" w:rsidR="00BC730B" w:rsidRPr="007748F7" w:rsidRDefault="00BC730B" w:rsidP="00BC730B">
            <w:pPr>
              <w:snapToGrid w:val="0"/>
              <w:ind w:firstLine="34"/>
              <w:contextualSpacing/>
              <w:jc w:val="both"/>
              <w:rPr>
                <w:rFonts w:ascii="GHEA Grapalat" w:hAnsi="GHEA Grapalat"/>
                <w:lang w:val="ru-RU"/>
              </w:rPr>
            </w:pPr>
            <w:r w:rsidRPr="007748F7">
              <w:rPr>
                <w:rFonts w:ascii="GHEA Grapalat" w:hAnsi="GHEA Grapalat"/>
                <w:lang w:val="ru-RU"/>
              </w:rPr>
              <w:t>Подвижная платформа представляет собой конструкцию из листовой стали ГОСТ 16523-97, толщиной не менее 2,5 мм, размеры должны быть не менее 754х260х510 мм</w:t>
            </w:r>
            <w:proofErr w:type="gramStart"/>
            <w:r w:rsidRPr="007748F7">
              <w:rPr>
                <w:rFonts w:ascii="GHEA Grapalat" w:hAnsi="GHEA Grapalat"/>
                <w:lang w:val="ru-RU"/>
              </w:rPr>
              <w:t>.</w:t>
            </w:r>
            <w:proofErr w:type="gramEnd"/>
            <w:r w:rsidRPr="007748F7">
              <w:rPr>
                <w:rFonts w:ascii="GHEA Grapalat" w:hAnsi="GHEA Grapalat"/>
                <w:lang w:val="ru-RU"/>
              </w:rPr>
              <w:t xml:space="preserve"> </w:t>
            </w:r>
            <w:proofErr w:type="gramStart"/>
            <w:r w:rsidRPr="007748F7">
              <w:rPr>
                <w:rFonts w:ascii="GHEA Grapalat" w:hAnsi="GHEA Grapalat"/>
                <w:lang w:val="ru-RU"/>
              </w:rPr>
              <w:t>д</w:t>
            </w:r>
            <w:proofErr w:type="gramEnd"/>
            <w:r w:rsidRPr="007748F7">
              <w:rPr>
                <w:rFonts w:ascii="GHEA Grapalat" w:hAnsi="GHEA Grapalat"/>
                <w:lang w:val="ru-RU"/>
              </w:rPr>
              <w:t xml:space="preserve">олжна быть покрыта порошковой краской. Стальные листы должны быть скреплены с помощью заклепок. </w:t>
            </w:r>
          </w:p>
          <w:p w14:paraId="2F2D2EDE" w14:textId="77777777" w:rsidR="00BC730B" w:rsidRPr="007748F7" w:rsidRDefault="00BC730B" w:rsidP="00BC730B">
            <w:pPr>
              <w:jc w:val="both"/>
              <w:rPr>
                <w:rFonts w:ascii="GHEA Grapalat" w:hAnsi="GHEA Grapalat"/>
                <w:lang w:val="ru-RU"/>
              </w:rPr>
            </w:pPr>
            <w:r w:rsidRPr="007748F7">
              <w:rPr>
                <w:rFonts w:ascii="GHEA Grapalat" w:hAnsi="GHEA Grapalat"/>
                <w:lang w:val="ru-RU"/>
              </w:rPr>
              <w:t>Подвижная платформа двигается за счет переноса веса ребенка, совершения раскачивающих движений «назад-вперед», обеспечивая плавное легкое качание, без ударов и усилий.</w:t>
            </w:r>
          </w:p>
          <w:p w14:paraId="4959C227" w14:textId="77777777" w:rsidR="00BC730B" w:rsidRPr="007748F7" w:rsidRDefault="00BC730B" w:rsidP="00BC730B">
            <w:pPr>
              <w:snapToGrid w:val="0"/>
              <w:contextualSpacing/>
              <w:jc w:val="both"/>
              <w:rPr>
                <w:rFonts w:ascii="GHEA Grapalat" w:hAnsi="GHEA Grapalat"/>
                <w:lang w:val="ru-RU"/>
              </w:rPr>
            </w:pPr>
            <w:r w:rsidRPr="007748F7">
              <w:rPr>
                <w:rFonts w:ascii="GHEA Grapalat" w:hAnsi="GHEA Grapalat"/>
                <w:lang w:val="ru-RU"/>
              </w:rPr>
              <w:t xml:space="preserve">Фанерная обвязка должна быть изготовлена из фанеры ФСФ ГОСТ 3916.1-96, толщина не менее 15 мм. Детали из фанеры должны быть тщательно отшлифованы, загрунтованы и окрашены краской «НОРДИКА» на основе акрилата или эквивалентом и покрыты лаком «ТЕКНОКОАТ» или эквивалентом в заводских условиях. Покрытие создает сильную износостойкую поверхность. Для крепления между собой деталей из фанеры используются болты и </w:t>
            </w:r>
            <w:proofErr w:type="spellStart"/>
            <w:r w:rsidRPr="007748F7">
              <w:rPr>
                <w:rFonts w:ascii="GHEA Grapalat" w:hAnsi="GHEA Grapalat"/>
                <w:lang w:val="ru-RU"/>
              </w:rPr>
              <w:t>колпачковые</w:t>
            </w:r>
            <w:proofErr w:type="spellEnd"/>
            <w:r w:rsidRPr="007748F7">
              <w:rPr>
                <w:rFonts w:ascii="GHEA Grapalat" w:hAnsi="GHEA Grapalat"/>
                <w:lang w:val="ru-RU"/>
              </w:rPr>
              <w:t xml:space="preserve"> гайки, для скрытия резьбовой части крепежа и безопасности использования изделия. </w:t>
            </w:r>
          </w:p>
          <w:p w14:paraId="68A138E4" w14:textId="77777777" w:rsidR="00BC730B" w:rsidRPr="007748F7" w:rsidRDefault="00BC730B" w:rsidP="00BC730B">
            <w:pPr>
              <w:jc w:val="both"/>
              <w:rPr>
                <w:rFonts w:ascii="GHEA Grapalat" w:hAnsi="GHEA Grapalat"/>
                <w:lang w:val="ru-RU"/>
              </w:rPr>
            </w:pPr>
            <w:r w:rsidRPr="007748F7">
              <w:rPr>
                <w:rFonts w:ascii="GHEA Grapalat" w:hAnsi="GHEA Grapalat"/>
                <w:lang w:val="ru-RU"/>
              </w:rPr>
              <w:t>Обвязка и подвижная платформа должны быть соединены между собой с помощью болтов, винтов, гаек и шайб.</w:t>
            </w:r>
          </w:p>
          <w:p w14:paraId="36FA66FE" w14:textId="0C1072A0" w:rsidR="00BC730B" w:rsidRPr="007748F7" w:rsidRDefault="00BC730B" w:rsidP="00BC730B">
            <w:pPr>
              <w:jc w:val="both"/>
              <w:rPr>
                <w:rFonts w:ascii="GHEA Grapalat" w:hAnsi="GHEA Grapalat"/>
                <w:lang w:val="ru-RU"/>
              </w:rPr>
            </w:pPr>
            <w:r w:rsidRPr="007748F7">
              <w:rPr>
                <w:rFonts w:ascii="GHEA Grapalat" w:hAnsi="GHEA Grapalat" w:cstheme="minorHAnsi"/>
                <w:lang w:val="ru-RU"/>
              </w:rPr>
              <w:t>Транспортировку и монтаж осуществляет поставщик. Установлен гарантийный срок один год. Сертификаты безопасности и соответствия с оригинальной печатью производителя должны быть предъявлены при доставке товара.</w:t>
            </w:r>
          </w:p>
        </w:tc>
      </w:tr>
      <w:tr w:rsidR="00BC730B" w:rsidRPr="00654852" w14:paraId="4FC35526" w14:textId="77777777" w:rsidTr="00BC730B">
        <w:tc>
          <w:tcPr>
            <w:tcW w:w="3186" w:type="dxa"/>
          </w:tcPr>
          <w:p w14:paraId="35ADF0DA" w14:textId="77777777" w:rsidR="00BC730B" w:rsidRPr="007748F7" w:rsidRDefault="00BC730B" w:rsidP="00220B44">
            <w:pPr>
              <w:jc w:val="both"/>
              <w:rPr>
                <w:rFonts w:ascii="GHEA Grapalat" w:hAnsi="GHEA Grapalat" w:cstheme="minorHAnsi"/>
                <w:lang w:val="ru-RU"/>
              </w:rPr>
            </w:pPr>
            <w:r w:rsidRPr="007748F7">
              <w:rPr>
                <w:rFonts w:ascii="GHEA Grapalat" w:hAnsi="GHEA Grapalat"/>
                <w:lang w:val="ru-RU"/>
              </w:rPr>
              <w:lastRenderedPageBreak/>
              <w:t>Карусел</w:t>
            </w:r>
            <w:r w:rsidRPr="007748F7">
              <w:rPr>
                <w:rFonts w:ascii="GHEA Grapalat" w:hAnsi="GHEA Grapalat" w:cstheme="minorHAnsi"/>
                <w:lang w:val="ru-RU"/>
              </w:rPr>
              <w:t>ь</w:t>
            </w:r>
          </w:p>
          <w:p w14:paraId="6CFDA11A" w14:textId="77777777" w:rsidR="00BC730B" w:rsidRPr="007748F7" w:rsidRDefault="00BC730B" w:rsidP="00220B44">
            <w:pPr>
              <w:jc w:val="both"/>
              <w:rPr>
                <w:rFonts w:ascii="GHEA Grapalat" w:hAnsi="GHEA Grapalat" w:cstheme="minorHAnsi"/>
                <w:lang w:val="ru-RU"/>
              </w:rPr>
            </w:pPr>
            <w:r w:rsidRPr="007748F7">
              <w:rPr>
                <w:rFonts w:ascii="GHEA Grapalat" w:hAnsi="GHEA Grapalat"/>
                <w:noProof/>
              </w:rPr>
              <w:lastRenderedPageBreak/>
              <w:drawing>
                <wp:inline distT="0" distB="0" distL="0" distR="0" wp14:anchorId="591A4E57" wp14:editId="613C4F06">
                  <wp:extent cx="971550" cy="828675"/>
                  <wp:effectExtent l="0" t="0" r="0" b="9525"/>
                  <wp:docPr id="6" name="Рисунок 613">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00000000-0008-0000-0000-0000AB6E0C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763" name="Рисунок 61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00000000-0008-0000-0000-0000AB6E0C00}"/>
                              </a:ext>
                            </a:extLst>
                          </pic:cNvPr>
                          <pic:cNvPicPr>
                            <a:picLocks noChangeAspect="1" noChangeArrowheads="1"/>
                          </pic:cNvPicPr>
                        </pic:nvPicPr>
                        <pic:blipFill>
                          <a:blip r:embed="rId16" cstate="screen">
                            <a:extLst>
                              <a:ext uri="{28A0092B-C50C-407E-A947-70E740481C1C}">
                                <a14:useLocalDpi xmlns:a14="http://schemas.microsoft.com/office/drawing/2010/main"/>
                              </a:ext>
                            </a:extLst>
                          </a:blip>
                          <a:srcRect/>
                          <a:stretch>
                            <a:fillRect/>
                          </a:stretch>
                        </pic:blipFill>
                        <pic:spPr bwMode="auto">
                          <a:xfrm>
                            <a:off x="0" y="0"/>
                            <a:ext cx="971550" cy="828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4FBF140" w14:textId="77777777" w:rsidR="007061FB" w:rsidRPr="007061FB" w:rsidRDefault="007061FB" w:rsidP="00BC730B">
            <w:pPr>
              <w:jc w:val="both"/>
              <w:rPr>
                <w:rFonts w:ascii="GHEA Grapalat" w:hAnsi="GHEA Grapalat"/>
              </w:rPr>
            </w:pPr>
          </w:p>
        </w:tc>
        <w:tc>
          <w:tcPr>
            <w:tcW w:w="6709" w:type="dxa"/>
          </w:tcPr>
          <w:p w14:paraId="61B076D7" w14:textId="0848CCDF" w:rsidR="00BC730B" w:rsidRPr="007748F7" w:rsidRDefault="00C6371C" w:rsidP="00220B44">
            <w:pPr>
              <w:jc w:val="both"/>
              <w:rPr>
                <w:rFonts w:ascii="GHEA Grapalat" w:hAnsi="GHEA Grapalat" w:cstheme="minorHAnsi"/>
                <w:lang w:val="ru-RU"/>
              </w:rPr>
            </w:pPr>
            <w:r w:rsidRPr="00C6371C">
              <w:rPr>
                <w:rFonts w:ascii="GHEA Grapalat" w:hAnsi="GHEA Grapalat" w:cstheme="minorHAnsi"/>
                <w:lang w:val="ru-RU"/>
              </w:rPr>
              <w:lastRenderedPageBreak/>
              <w:t>Карусель</w:t>
            </w:r>
            <w:proofErr w:type="gramStart"/>
            <w:r>
              <w:rPr>
                <w:rFonts w:ascii="GHEA Grapalat" w:hAnsi="GHEA Grapalat" w:cstheme="minorHAnsi"/>
                <w:lang w:val="hy-AM"/>
              </w:rPr>
              <w:t>.</w:t>
            </w:r>
            <w:r w:rsidR="00BC730B" w:rsidRPr="007748F7">
              <w:rPr>
                <w:rFonts w:ascii="GHEA Grapalat" w:hAnsi="GHEA Grapalat" w:cstheme="minorHAnsi"/>
                <w:lang w:val="ru-RU"/>
              </w:rPr>
              <w:t>Р</w:t>
            </w:r>
            <w:proofErr w:type="gramEnd"/>
            <w:r w:rsidR="00BC730B" w:rsidRPr="007748F7">
              <w:rPr>
                <w:rFonts w:ascii="GHEA Grapalat" w:hAnsi="GHEA Grapalat" w:cstheme="minorHAnsi"/>
                <w:lang w:val="ru-RU"/>
              </w:rPr>
              <w:t xml:space="preserve">азмеры: </w:t>
            </w:r>
            <w:r w:rsidR="00BC730B" w:rsidRPr="007748F7">
              <w:rPr>
                <w:rFonts w:ascii="GHEA Grapalat" w:hAnsi="GHEA Grapalat" w:cstheme="minorHAnsi"/>
                <w:lang w:val="hy-AM"/>
              </w:rPr>
              <w:t>Длина</w:t>
            </w:r>
            <w:r w:rsidR="00BC730B" w:rsidRPr="007748F7">
              <w:rPr>
                <w:rFonts w:ascii="GHEA Grapalat" w:hAnsi="GHEA Grapalat" w:cstheme="minorHAnsi"/>
                <w:lang w:val="ru-RU"/>
              </w:rPr>
              <w:t xml:space="preserve"> </w:t>
            </w:r>
            <w:r w:rsidR="00BC730B" w:rsidRPr="007748F7">
              <w:rPr>
                <w:rFonts w:ascii="GHEA Grapalat" w:hAnsi="GHEA Grapalat" w:cstheme="minorHAnsi"/>
                <w:lang w:val="hy-AM"/>
              </w:rPr>
              <w:t>1340</w:t>
            </w:r>
            <w:r w:rsidR="00BC730B" w:rsidRPr="007748F7">
              <w:rPr>
                <w:rFonts w:ascii="GHEA Grapalat" w:hAnsi="GHEA Grapalat" w:cstheme="minorHAnsi"/>
                <w:lang w:val="ru-RU"/>
              </w:rPr>
              <w:t xml:space="preserve">мм, </w:t>
            </w:r>
            <w:r w:rsidR="00BC730B" w:rsidRPr="007748F7">
              <w:rPr>
                <w:rFonts w:ascii="GHEA Grapalat" w:hAnsi="GHEA Grapalat" w:cstheme="minorHAnsi"/>
                <w:lang w:val="hy-AM"/>
              </w:rPr>
              <w:t>Ширина</w:t>
            </w:r>
            <w:r w:rsidR="00BC730B" w:rsidRPr="007748F7">
              <w:rPr>
                <w:rFonts w:ascii="GHEA Grapalat" w:hAnsi="GHEA Grapalat" w:cstheme="minorHAnsi"/>
                <w:lang w:val="ru-RU"/>
              </w:rPr>
              <w:t xml:space="preserve"> </w:t>
            </w:r>
            <w:r w:rsidR="00BC730B" w:rsidRPr="007748F7">
              <w:rPr>
                <w:rFonts w:ascii="GHEA Grapalat" w:hAnsi="GHEA Grapalat" w:cstheme="minorHAnsi"/>
                <w:lang w:val="hy-AM"/>
              </w:rPr>
              <w:t>1340</w:t>
            </w:r>
            <w:r w:rsidR="00BC730B" w:rsidRPr="007748F7">
              <w:rPr>
                <w:rFonts w:ascii="GHEA Grapalat" w:hAnsi="GHEA Grapalat" w:cstheme="minorHAnsi"/>
                <w:lang w:val="ru-RU"/>
              </w:rPr>
              <w:t xml:space="preserve">мм, </w:t>
            </w:r>
            <w:r w:rsidR="00BC730B" w:rsidRPr="007748F7">
              <w:rPr>
                <w:rFonts w:ascii="GHEA Grapalat" w:hAnsi="GHEA Grapalat" w:cstheme="minorHAnsi"/>
                <w:lang w:val="hy-AM"/>
              </w:rPr>
              <w:t xml:space="preserve">Высота </w:t>
            </w:r>
            <w:r w:rsidR="00BC730B" w:rsidRPr="007748F7">
              <w:rPr>
                <w:rFonts w:ascii="GHEA Grapalat" w:hAnsi="GHEA Grapalat" w:cstheme="minorHAnsi"/>
                <w:lang w:val="hy-AM"/>
              </w:rPr>
              <w:lastRenderedPageBreak/>
              <w:t>698</w:t>
            </w:r>
            <w:r w:rsidR="00BC730B" w:rsidRPr="007748F7">
              <w:rPr>
                <w:rFonts w:ascii="GHEA Grapalat" w:hAnsi="GHEA Grapalat" w:cstheme="minorHAnsi"/>
                <w:lang w:val="ru-RU"/>
              </w:rPr>
              <w:t>мм</w:t>
            </w:r>
          </w:p>
          <w:p w14:paraId="49CBF1E4" w14:textId="77777777" w:rsidR="00BC730B" w:rsidRPr="007748F7" w:rsidRDefault="00BC730B" w:rsidP="00220B44">
            <w:pPr>
              <w:jc w:val="both"/>
              <w:rPr>
                <w:rFonts w:ascii="GHEA Grapalat" w:hAnsi="GHEA Grapalat" w:cstheme="minorHAnsi"/>
                <w:lang w:val="ru-RU"/>
              </w:rPr>
            </w:pPr>
            <w:r w:rsidRPr="007748F7">
              <w:rPr>
                <w:rFonts w:ascii="GHEA Grapalat" w:hAnsi="GHEA Grapalat" w:cstheme="minorHAnsi"/>
                <w:lang w:val="ru-RU"/>
              </w:rPr>
              <w:t>Конструктивно карусель должна быть выполнена в виде металлических основания с узлом вращения, фанерной платформы, сборных сидений.</w:t>
            </w:r>
          </w:p>
          <w:p w14:paraId="300BA53A" w14:textId="77777777" w:rsidR="00BC730B" w:rsidRPr="007748F7" w:rsidRDefault="00BC730B" w:rsidP="00220B44">
            <w:pPr>
              <w:ind w:left="33" w:firstLine="1"/>
              <w:jc w:val="both"/>
              <w:rPr>
                <w:rFonts w:ascii="GHEA Grapalat" w:hAnsi="GHEA Grapalat" w:cstheme="minorHAnsi"/>
                <w:lang w:val="ru-RU"/>
              </w:rPr>
            </w:pPr>
            <w:r w:rsidRPr="007748F7">
              <w:rPr>
                <w:rFonts w:ascii="GHEA Grapalat" w:hAnsi="GHEA Grapalat" w:cstheme="minorHAnsi"/>
                <w:lang w:val="ru-RU"/>
              </w:rPr>
              <w:t>Металлические детали окрашены полимерной порошковой эмалью методом запекания. Порошковая эмаль имеет высокую стойкость к климатическим условиям и эстетичный внешний вид.</w:t>
            </w:r>
          </w:p>
          <w:p w14:paraId="49CE5D0A" w14:textId="77777777" w:rsidR="00BC730B" w:rsidRPr="007748F7" w:rsidRDefault="00BC730B" w:rsidP="00220B44">
            <w:pPr>
              <w:ind w:left="33" w:firstLine="1"/>
              <w:jc w:val="both"/>
              <w:rPr>
                <w:rFonts w:ascii="GHEA Grapalat" w:hAnsi="GHEA Grapalat" w:cstheme="minorHAnsi"/>
                <w:lang w:val="ru-RU"/>
              </w:rPr>
            </w:pPr>
            <w:r w:rsidRPr="007748F7">
              <w:rPr>
                <w:rFonts w:ascii="GHEA Grapalat" w:hAnsi="GHEA Grapalat" w:cstheme="minorHAnsi"/>
                <w:lang w:val="ru-RU"/>
              </w:rPr>
              <w:t>Детали из фанеры окрашены краской «НОРДИКА» или эквивалент на основе акрилата и покрыты лаком «ТЕКНОКОАТ» или эквивалент. Покрытие создает сильную износостойкую поверхность.</w:t>
            </w:r>
          </w:p>
          <w:p w14:paraId="0CD4209A" w14:textId="77777777" w:rsidR="00BC730B" w:rsidRPr="007748F7" w:rsidRDefault="00BC730B" w:rsidP="00220B44">
            <w:pPr>
              <w:snapToGrid w:val="0"/>
              <w:ind w:left="33" w:right="57" w:firstLine="1"/>
              <w:jc w:val="both"/>
              <w:rPr>
                <w:rFonts w:ascii="GHEA Grapalat" w:hAnsi="GHEA Grapalat" w:cstheme="minorHAnsi"/>
                <w:lang w:val="ru-RU"/>
              </w:rPr>
            </w:pPr>
            <w:r w:rsidRPr="007748F7">
              <w:rPr>
                <w:rFonts w:ascii="GHEA Grapalat" w:hAnsi="GHEA Grapalat" w:cstheme="minorHAnsi"/>
                <w:lang w:val="ru-RU"/>
              </w:rPr>
              <w:t>Выступающие крепежные элементы закрыты декоративными заглушками из полиэтилена. Торцы труб закрыты пластиковыми заглушками.</w:t>
            </w:r>
          </w:p>
          <w:p w14:paraId="40F370DD" w14:textId="77777777" w:rsidR="00BC730B" w:rsidRPr="007748F7" w:rsidRDefault="00BC730B" w:rsidP="00220B44">
            <w:pPr>
              <w:snapToGrid w:val="0"/>
              <w:ind w:left="33" w:right="57" w:firstLine="1"/>
              <w:jc w:val="both"/>
              <w:rPr>
                <w:rFonts w:ascii="GHEA Grapalat" w:hAnsi="GHEA Grapalat" w:cstheme="minorHAnsi"/>
                <w:lang w:val="ru-RU"/>
              </w:rPr>
            </w:pPr>
            <w:r w:rsidRPr="007748F7">
              <w:rPr>
                <w:rFonts w:ascii="GHEA Grapalat" w:hAnsi="GHEA Grapalat" w:cstheme="minorHAnsi"/>
                <w:lang w:val="ru-RU"/>
              </w:rPr>
              <w:t>Все крепежные элементы должны быть оцинкованы.</w:t>
            </w:r>
          </w:p>
          <w:p w14:paraId="563D9B9C" w14:textId="77777777" w:rsidR="00BC730B" w:rsidRPr="007748F7" w:rsidRDefault="00BC730B" w:rsidP="00220B44">
            <w:pPr>
              <w:jc w:val="both"/>
              <w:rPr>
                <w:rFonts w:ascii="GHEA Grapalat" w:hAnsi="GHEA Grapalat" w:cstheme="minorHAnsi"/>
                <w:bCs/>
                <w:lang w:val="ru-RU"/>
              </w:rPr>
            </w:pPr>
            <w:r w:rsidRPr="007748F7">
              <w:rPr>
                <w:rFonts w:ascii="GHEA Grapalat" w:hAnsi="GHEA Grapalat" w:cstheme="minorHAnsi"/>
                <w:bCs/>
                <w:lang w:val="ru-RU"/>
              </w:rPr>
              <w:t xml:space="preserve">Монтаж производится путем бетонирования стоек, </w:t>
            </w:r>
            <w:proofErr w:type="spellStart"/>
            <w:r w:rsidRPr="007748F7">
              <w:rPr>
                <w:rFonts w:ascii="GHEA Grapalat" w:hAnsi="GHEA Grapalat" w:cstheme="minorHAnsi"/>
                <w:bCs/>
                <w:lang w:val="ru-RU"/>
              </w:rPr>
              <w:t>грунтозацепов</w:t>
            </w:r>
            <w:proofErr w:type="spellEnd"/>
            <w:r w:rsidRPr="007748F7">
              <w:rPr>
                <w:rFonts w:ascii="GHEA Grapalat" w:hAnsi="GHEA Grapalat" w:cstheme="minorHAnsi"/>
                <w:bCs/>
                <w:lang w:val="ru-RU"/>
              </w:rPr>
              <w:t xml:space="preserve"> или анкеров.</w:t>
            </w:r>
          </w:p>
          <w:p w14:paraId="14879AE6" w14:textId="77777777" w:rsidR="00BC730B" w:rsidRPr="007748F7" w:rsidRDefault="00BC730B" w:rsidP="00220B44">
            <w:pPr>
              <w:jc w:val="both"/>
              <w:rPr>
                <w:rFonts w:ascii="GHEA Grapalat" w:hAnsi="GHEA Grapalat" w:cstheme="minorHAnsi"/>
                <w:lang w:val="ru-RU"/>
              </w:rPr>
            </w:pPr>
            <w:r w:rsidRPr="007748F7">
              <w:rPr>
                <w:rFonts w:ascii="GHEA Grapalat" w:hAnsi="GHEA Grapalat" w:cstheme="minorHAnsi"/>
                <w:lang w:val="ru-RU"/>
              </w:rPr>
              <w:t xml:space="preserve">Критическая высота падения (для </w:t>
            </w:r>
            <w:proofErr w:type="spellStart"/>
            <w:r w:rsidRPr="007748F7">
              <w:rPr>
                <w:rFonts w:ascii="GHEA Grapalat" w:hAnsi="GHEA Grapalat" w:cstheme="minorHAnsi"/>
                <w:lang w:val="ru-RU"/>
              </w:rPr>
              <w:t>ударопоглощающего</w:t>
            </w:r>
            <w:proofErr w:type="spellEnd"/>
            <w:r w:rsidRPr="007748F7">
              <w:rPr>
                <w:rFonts w:ascii="GHEA Grapalat" w:hAnsi="GHEA Grapalat" w:cstheme="minorHAnsi"/>
                <w:lang w:val="ru-RU"/>
              </w:rPr>
              <w:t xml:space="preserve"> покрытия), </w:t>
            </w:r>
            <w:proofErr w:type="gramStart"/>
            <w:r w:rsidRPr="007748F7">
              <w:rPr>
                <w:rFonts w:ascii="GHEA Grapalat" w:hAnsi="GHEA Grapalat" w:cstheme="minorHAnsi"/>
                <w:lang w:val="ru-RU"/>
              </w:rPr>
              <w:t>мм</w:t>
            </w:r>
            <w:proofErr w:type="gramEnd"/>
            <w:r w:rsidRPr="007748F7">
              <w:rPr>
                <w:rFonts w:ascii="GHEA Grapalat" w:hAnsi="GHEA Grapalat" w:cstheme="minorHAnsi"/>
                <w:lang w:val="ru-RU"/>
              </w:rPr>
              <w:t xml:space="preserve"> – 698 </w:t>
            </w:r>
            <w:proofErr w:type="spellStart"/>
            <w:r w:rsidRPr="007748F7">
              <w:rPr>
                <w:rFonts w:ascii="GHEA Grapalat" w:hAnsi="GHEA Grapalat" w:cstheme="minorHAnsi"/>
                <w:lang w:val="ru-RU"/>
              </w:rPr>
              <w:t>мм</w:t>
            </w:r>
            <w:r w:rsidRPr="007748F7">
              <w:rPr>
                <w:rFonts w:ascii="GHEA Grapalat" w:hAnsi="GHEA Grapalat" w:cstheme="minorHAnsi"/>
                <w:bCs/>
                <w:lang w:val="ru-RU"/>
              </w:rPr>
              <w:t>Представляет</w:t>
            </w:r>
            <w:proofErr w:type="spellEnd"/>
            <w:r w:rsidRPr="007748F7">
              <w:rPr>
                <w:rFonts w:ascii="GHEA Grapalat" w:hAnsi="GHEA Grapalat" w:cstheme="minorHAnsi"/>
                <w:bCs/>
                <w:lang w:val="ru-RU"/>
              </w:rPr>
              <w:t xml:space="preserve"> собой сборную конструкцию с установленными внутри тремя подшипниками. Один 80210Н ГОСТ 7872-89 и два 80210 ГОСТ 7242-81. Шпиль в сборе позволяет вращаться настилу с установленными на нем сиденьями.</w:t>
            </w:r>
          </w:p>
          <w:p w14:paraId="314E1A42" w14:textId="77777777" w:rsidR="00BC730B" w:rsidRPr="007748F7" w:rsidRDefault="00BC730B" w:rsidP="00220B44">
            <w:pPr>
              <w:jc w:val="both"/>
              <w:rPr>
                <w:rFonts w:ascii="GHEA Grapalat" w:hAnsi="GHEA Grapalat" w:cstheme="minorHAnsi"/>
                <w:bCs/>
                <w:lang w:val="ru-RU"/>
              </w:rPr>
            </w:pPr>
            <w:r w:rsidRPr="007748F7">
              <w:rPr>
                <w:rFonts w:ascii="GHEA Grapalat" w:hAnsi="GHEA Grapalat" w:cstheme="minorHAnsi"/>
                <w:bCs/>
                <w:lang w:val="ru-RU"/>
              </w:rPr>
              <w:t xml:space="preserve">Узел вращения состоит из гильзы из трубы диаметром не менее 108 мм и толщиной стенки не менее 3 мм, длиной не менее 85 мм. К гильзе </w:t>
            </w:r>
            <w:proofErr w:type="gramStart"/>
            <w:r w:rsidRPr="007748F7">
              <w:rPr>
                <w:rFonts w:ascii="GHEA Grapalat" w:hAnsi="GHEA Grapalat" w:cstheme="minorHAnsi"/>
                <w:bCs/>
                <w:lang w:val="ru-RU"/>
              </w:rPr>
              <w:t>приварены</w:t>
            </w:r>
            <w:proofErr w:type="gramEnd"/>
            <w:r w:rsidRPr="007748F7">
              <w:rPr>
                <w:rFonts w:ascii="GHEA Grapalat" w:hAnsi="GHEA Grapalat" w:cstheme="minorHAnsi"/>
                <w:bCs/>
                <w:lang w:val="ru-RU"/>
              </w:rPr>
              <w:t xml:space="preserve"> крышка нижняя и крышка верхняя. Также к гильзе приварен фланец из листа толщиной не меньше 6 мм и диаметром не менее 220 мм. Узел вращения соединен со шпилем. Шпиль выполнен из оси центральной и </w:t>
            </w:r>
            <w:proofErr w:type="spellStart"/>
            <w:r w:rsidRPr="007748F7">
              <w:rPr>
                <w:rFonts w:ascii="GHEA Grapalat" w:hAnsi="GHEA Grapalat" w:cstheme="minorHAnsi"/>
                <w:bCs/>
                <w:lang w:val="ru-RU"/>
              </w:rPr>
              <w:t>опоры</w:t>
            </w:r>
            <w:proofErr w:type="gramStart"/>
            <w:r w:rsidRPr="007748F7">
              <w:rPr>
                <w:rFonts w:ascii="GHEA Grapalat" w:hAnsi="GHEA Grapalat" w:cstheme="minorHAnsi"/>
                <w:bCs/>
                <w:lang w:val="ru-RU"/>
              </w:rPr>
              <w:t>.</w:t>
            </w:r>
            <w:r w:rsidRPr="007748F7">
              <w:rPr>
                <w:rFonts w:ascii="GHEA Grapalat" w:hAnsi="GHEA Grapalat" w:cstheme="minorHAnsi"/>
                <w:lang w:val="ru-RU"/>
              </w:rPr>
              <w:t>Н</w:t>
            </w:r>
            <w:proofErr w:type="gramEnd"/>
            <w:r w:rsidRPr="007748F7">
              <w:rPr>
                <w:rFonts w:ascii="GHEA Grapalat" w:hAnsi="GHEA Grapalat" w:cstheme="minorHAnsi"/>
                <w:lang w:val="ru-RU"/>
              </w:rPr>
              <w:t>астил</w:t>
            </w:r>
            <w:proofErr w:type="spellEnd"/>
            <w:r w:rsidRPr="007748F7">
              <w:rPr>
                <w:rFonts w:ascii="GHEA Grapalat" w:hAnsi="GHEA Grapalat" w:cstheme="minorHAnsi"/>
                <w:lang w:val="ru-RU"/>
              </w:rPr>
              <w:t xml:space="preserve"> должен быть изготовлен из влагостойкой ламинированной фанеры толщиной 30мм. Настил должен крепиться к шпилю в сборе при помощи восьми резьбовых соединений. На настил устанавливаются сиденья (на четырех ножках каждое) с помощью резьбовых соединений.</w:t>
            </w:r>
          </w:p>
          <w:p w14:paraId="1C52325E" w14:textId="77777777" w:rsidR="00BC730B" w:rsidRPr="007748F7" w:rsidRDefault="00BC730B" w:rsidP="00220B44">
            <w:pPr>
              <w:jc w:val="both"/>
              <w:rPr>
                <w:rFonts w:ascii="GHEA Grapalat" w:hAnsi="GHEA Grapalat" w:cstheme="minorHAnsi"/>
                <w:lang w:val="ru-RU"/>
              </w:rPr>
            </w:pPr>
            <w:r w:rsidRPr="007748F7">
              <w:rPr>
                <w:rFonts w:ascii="GHEA Grapalat" w:hAnsi="GHEA Grapalat" w:cstheme="minorHAnsi"/>
                <w:lang w:val="ru-RU"/>
              </w:rPr>
              <w:t xml:space="preserve">Поручень изготовлен из трубы Ø57мм с толщиной стенки 2,5мм. К верхней части поручня приварены спицы и кольцо. Спицы должны быть изготовлены из трубы диаметром 21,3 мм с толщиной стенки 2,8мм длиной 253 мм. Кольцо должно быть изготовлено из трубы диаметром 25 мм с толщиной стенки 1,5мм развернутой длиной 1862 </w:t>
            </w:r>
            <w:proofErr w:type="spellStart"/>
            <w:r w:rsidRPr="007748F7">
              <w:rPr>
                <w:rFonts w:ascii="GHEA Grapalat" w:hAnsi="GHEA Grapalat" w:cstheme="minorHAnsi"/>
                <w:lang w:val="ru-RU"/>
              </w:rPr>
              <w:t>мм</w:t>
            </w:r>
            <w:proofErr w:type="gramStart"/>
            <w:r w:rsidRPr="007748F7">
              <w:rPr>
                <w:rFonts w:ascii="GHEA Grapalat" w:hAnsi="GHEA Grapalat" w:cstheme="minorHAnsi"/>
                <w:lang w:val="ru-RU"/>
              </w:rPr>
              <w:t>.С</w:t>
            </w:r>
            <w:proofErr w:type="gramEnd"/>
            <w:r w:rsidRPr="007748F7">
              <w:rPr>
                <w:rFonts w:ascii="GHEA Grapalat" w:hAnsi="GHEA Grapalat" w:cstheme="minorHAnsi"/>
                <w:lang w:val="ru-RU"/>
              </w:rPr>
              <w:t>иденье</w:t>
            </w:r>
            <w:proofErr w:type="spellEnd"/>
            <w:r w:rsidRPr="007748F7">
              <w:rPr>
                <w:rFonts w:ascii="GHEA Grapalat" w:hAnsi="GHEA Grapalat" w:cstheme="minorHAnsi"/>
                <w:lang w:val="ru-RU"/>
              </w:rPr>
              <w:t xml:space="preserve"> должно представлять собой сварную конструкцию, изготовленную из трубы Ø33,5мм с толщиной стенки 2,8мм. На сварную </w:t>
            </w:r>
            <w:r w:rsidRPr="007748F7">
              <w:rPr>
                <w:rFonts w:ascii="GHEA Grapalat" w:hAnsi="GHEA Grapalat" w:cstheme="minorHAnsi"/>
                <w:lang w:val="ru-RU"/>
              </w:rPr>
              <w:lastRenderedPageBreak/>
              <w:t xml:space="preserve">конструкцию должно быть установлено фанерное сиденье толщиной 18мм. Стойки скамейки должны устанавливаться на платформу в специальные отверстия и закрепляться при помощи резьбовых соединений. Под серединой каждого сиденья для прочности всей конструкции карусели устанавливаются по две вертикальные стойки с помощью резьбовых соединений. Всего под каждым сиденьем по 4 24379.1-2012 либо аналогичный, с характеристиками не менее М16х500 </w:t>
            </w:r>
            <w:proofErr w:type="spellStart"/>
            <w:r w:rsidRPr="007748F7">
              <w:rPr>
                <w:rFonts w:ascii="GHEA Grapalat" w:hAnsi="GHEA Grapalat" w:cstheme="minorHAnsi"/>
                <w:lang w:val="ru-RU"/>
              </w:rPr>
              <w:t>мм</w:t>
            </w:r>
            <w:proofErr w:type="gramStart"/>
            <w:r w:rsidRPr="007748F7">
              <w:rPr>
                <w:rFonts w:ascii="GHEA Grapalat" w:hAnsi="GHEA Grapalat" w:cstheme="minorHAnsi"/>
                <w:lang w:val="ru-RU"/>
              </w:rPr>
              <w:t>.с</w:t>
            </w:r>
            <w:proofErr w:type="gramEnd"/>
            <w:r w:rsidRPr="007748F7">
              <w:rPr>
                <w:rFonts w:ascii="GHEA Grapalat" w:hAnsi="GHEA Grapalat" w:cstheme="minorHAnsi"/>
                <w:lang w:val="ru-RU"/>
              </w:rPr>
              <w:t>тойки</w:t>
            </w:r>
            <w:proofErr w:type="spellEnd"/>
            <w:r w:rsidRPr="007748F7">
              <w:rPr>
                <w:rFonts w:ascii="Cambria Math" w:hAnsi="Cambria Math" w:cs="Cambria Math"/>
                <w:lang w:val="hy-AM"/>
              </w:rPr>
              <w:t>․</w:t>
            </w:r>
            <w:r w:rsidRPr="007748F7">
              <w:rPr>
                <w:rFonts w:ascii="GHEA Grapalat" w:hAnsi="GHEA Grapalat" w:cstheme="minorHAnsi"/>
                <w:lang w:val="ru-RU"/>
              </w:rPr>
              <w:t>Анкерный болт из комплекта поставки представляет собой анкерный болт по ГОСТ 24379.1-2012 либо аналогичный, с характеристиками не менее М16х500 мм.</w:t>
            </w:r>
          </w:p>
          <w:p w14:paraId="6062F7A5" w14:textId="1862F234" w:rsidR="00BC730B" w:rsidRPr="007748F7" w:rsidRDefault="00BC730B" w:rsidP="00BC730B">
            <w:pPr>
              <w:jc w:val="both"/>
              <w:rPr>
                <w:rFonts w:ascii="GHEA Grapalat" w:hAnsi="GHEA Grapalat"/>
                <w:lang w:val="ru-RU"/>
              </w:rPr>
            </w:pPr>
            <w:r w:rsidRPr="007748F7">
              <w:rPr>
                <w:rFonts w:ascii="GHEA Grapalat" w:hAnsi="GHEA Grapalat" w:cstheme="minorHAnsi"/>
                <w:lang w:val="ru-RU"/>
              </w:rPr>
              <w:t>Транспортировку и монтаж осуществляет поставщик. Установлен гарантийный срок один год. Сертификаты безопасности и соответствия с оригинальной печатью производителя должны быть предъявлены при доставке товара.</w:t>
            </w:r>
          </w:p>
        </w:tc>
      </w:tr>
    </w:tbl>
    <w:p w14:paraId="25062DDD" w14:textId="77777777" w:rsidR="00190084" w:rsidRPr="007748F7" w:rsidRDefault="00190084" w:rsidP="007748F7">
      <w:pPr>
        <w:spacing w:after="0" w:line="240" w:lineRule="auto"/>
        <w:jc w:val="both"/>
        <w:rPr>
          <w:rFonts w:ascii="GHEA Grapalat" w:hAnsi="GHEA Grapalat"/>
          <w:lang w:val="ru-RU"/>
        </w:rPr>
      </w:pPr>
      <w:bookmarkStart w:id="0" w:name="_GoBack"/>
      <w:bookmarkEnd w:id="0"/>
    </w:p>
    <w:sectPr w:rsidR="00190084" w:rsidRPr="007748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EB3326"/>
    <w:multiLevelType w:val="multilevel"/>
    <w:tmpl w:val="F578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AE36013"/>
    <w:multiLevelType w:val="hybridMultilevel"/>
    <w:tmpl w:val="F440EA9C"/>
    <w:lvl w:ilvl="0" w:tplc="B864625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0E55055"/>
    <w:multiLevelType w:val="hybridMultilevel"/>
    <w:tmpl w:val="656651C6"/>
    <w:lvl w:ilvl="0" w:tplc="E64A41A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084"/>
    <w:rsid w:val="00000FFC"/>
    <w:rsid w:val="00056E8D"/>
    <w:rsid w:val="00076A11"/>
    <w:rsid w:val="00096303"/>
    <w:rsid w:val="000F133D"/>
    <w:rsid w:val="0010323C"/>
    <w:rsid w:val="00112500"/>
    <w:rsid w:val="00147BF9"/>
    <w:rsid w:val="00150575"/>
    <w:rsid w:val="00161A1A"/>
    <w:rsid w:val="0016323C"/>
    <w:rsid w:val="0017514D"/>
    <w:rsid w:val="00190084"/>
    <w:rsid w:val="001A3CDF"/>
    <w:rsid w:val="001C5963"/>
    <w:rsid w:val="001D241D"/>
    <w:rsid w:val="002157CA"/>
    <w:rsid w:val="00225046"/>
    <w:rsid w:val="00225FED"/>
    <w:rsid w:val="0024340C"/>
    <w:rsid w:val="00256654"/>
    <w:rsid w:val="00290F4E"/>
    <w:rsid w:val="002A3DDD"/>
    <w:rsid w:val="002C23C6"/>
    <w:rsid w:val="002C260F"/>
    <w:rsid w:val="002E6F07"/>
    <w:rsid w:val="003504F2"/>
    <w:rsid w:val="00351DB5"/>
    <w:rsid w:val="003609BF"/>
    <w:rsid w:val="003B73BB"/>
    <w:rsid w:val="00424B59"/>
    <w:rsid w:val="0042507D"/>
    <w:rsid w:val="00427E41"/>
    <w:rsid w:val="004413D0"/>
    <w:rsid w:val="00460FD9"/>
    <w:rsid w:val="004613DD"/>
    <w:rsid w:val="00475357"/>
    <w:rsid w:val="0049510F"/>
    <w:rsid w:val="004B009F"/>
    <w:rsid w:val="004D045A"/>
    <w:rsid w:val="004E0172"/>
    <w:rsid w:val="004F2E07"/>
    <w:rsid w:val="005A2185"/>
    <w:rsid w:val="005B0AC4"/>
    <w:rsid w:val="005F20C1"/>
    <w:rsid w:val="0060476B"/>
    <w:rsid w:val="00605937"/>
    <w:rsid w:val="00631C00"/>
    <w:rsid w:val="00654852"/>
    <w:rsid w:val="00671A1B"/>
    <w:rsid w:val="00677132"/>
    <w:rsid w:val="0069115A"/>
    <w:rsid w:val="006971AD"/>
    <w:rsid w:val="006A51E3"/>
    <w:rsid w:val="006B1C7A"/>
    <w:rsid w:val="006D7502"/>
    <w:rsid w:val="006F3D9D"/>
    <w:rsid w:val="006F7661"/>
    <w:rsid w:val="00700C19"/>
    <w:rsid w:val="007061FB"/>
    <w:rsid w:val="007724A5"/>
    <w:rsid w:val="007739BE"/>
    <w:rsid w:val="007748F7"/>
    <w:rsid w:val="00775A55"/>
    <w:rsid w:val="00776FB7"/>
    <w:rsid w:val="007A188B"/>
    <w:rsid w:val="007A5358"/>
    <w:rsid w:val="007C245A"/>
    <w:rsid w:val="007F30AB"/>
    <w:rsid w:val="007F39FE"/>
    <w:rsid w:val="0080401D"/>
    <w:rsid w:val="008059B3"/>
    <w:rsid w:val="00824771"/>
    <w:rsid w:val="00827F25"/>
    <w:rsid w:val="00864470"/>
    <w:rsid w:val="00876052"/>
    <w:rsid w:val="00886B34"/>
    <w:rsid w:val="008B0194"/>
    <w:rsid w:val="008B1BCA"/>
    <w:rsid w:val="008B6038"/>
    <w:rsid w:val="00900262"/>
    <w:rsid w:val="0090273B"/>
    <w:rsid w:val="0092347D"/>
    <w:rsid w:val="00923E14"/>
    <w:rsid w:val="00933217"/>
    <w:rsid w:val="0093497C"/>
    <w:rsid w:val="00944FCB"/>
    <w:rsid w:val="009644CC"/>
    <w:rsid w:val="00974960"/>
    <w:rsid w:val="00977E4F"/>
    <w:rsid w:val="009B040D"/>
    <w:rsid w:val="009D108D"/>
    <w:rsid w:val="009D24E0"/>
    <w:rsid w:val="00A2482F"/>
    <w:rsid w:val="00A54D73"/>
    <w:rsid w:val="00A94B2A"/>
    <w:rsid w:val="00AB1023"/>
    <w:rsid w:val="00AB37A1"/>
    <w:rsid w:val="00AD3C36"/>
    <w:rsid w:val="00AE5AC2"/>
    <w:rsid w:val="00AE6252"/>
    <w:rsid w:val="00AF77EC"/>
    <w:rsid w:val="00B11886"/>
    <w:rsid w:val="00B11AA3"/>
    <w:rsid w:val="00B27594"/>
    <w:rsid w:val="00B43E46"/>
    <w:rsid w:val="00B51D2F"/>
    <w:rsid w:val="00B64D06"/>
    <w:rsid w:val="00B83980"/>
    <w:rsid w:val="00BA0A88"/>
    <w:rsid w:val="00BB7F5F"/>
    <w:rsid w:val="00BC730B"/>
    <w:rsid w:val="00BD5F6C"/>
    <w:rsid w:val="00BE40AA"/>
    <w:rsid w:val="00BE58D5"/>
    <w:rsid w:val="00C07AFB"/>
    <w:rsid w:val="00C13735"/>
    <w:rsid w:val="00C13858"/>
    <w:rsid w:val="00C20F7C"/>
    <w:rsid w:val="00C26D05"/>
    <w:rsid w:val="00C42646"/>
    <w:rsid w:val="00C6371C"/>
    <w:rsid w:val="00C731D3"/>
    <w:rsid w:val="00C93028"/>
    <w:rsid w:val="00CB4439"/>
    <w:rsid w:val="00CF4527"/>
    <w:rsid w:val="00D1786E"/>
    <w:rsid w:val="00D60ECE"/>
    <w:rsid w:val="00D85D5D"/>
    <w:rsid w:val="00DA22DD"/>
    <w:rsid w:val="00DD1C3C"/>
    <w:rsid w:val="00DE3EBB"/>
    <w:rsid w:val="00E05FF9"/>
    <w:rsid w:val="00E11816"/>
    <w:rsid w:val="00E26786"/>
    <w:rsid w:val="00E40B0B"/>
    <w:rsid w:val="00E53D57"/>
    <w:rsid w:val="00E752BE"/>
    <w:rsid w:val="00E76084"/>
    <w:rsid w:val="00E77E36"/>
    <w:rsid w:val="00E91D4D"/>
    <w:rsid w:val="00EC1412"/>
    <w:rsid w:val="00ED092F"/>
    <w:rsid w:val="00ED2A8B"/>
    <w:rsid w:val="00ED6DE0"/>
    <w:rsid w:val="00EE3C86"/>
    <w:rsid w:val="00EF76B5"/>
    <w:rsid w:val="00F360AA"/>
    <w:rsid w:val="00F51977"/>
    <w:rsid w:val="00F7141E"/>
    <w:rsid w:val="00F933BC"/>
    <w:rsid w:val="00FC399D"/>
    <w:rsid w:val="00FC7449"/>
    <w:rsid w:val="00FF6E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EF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C141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A53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uiPriority w:val="22"/>
    <w:qFormat/>
    <w:rsid w:val="00EF76B5"/>
    <w:rPr>
      <w:b/>
      <w:bCs/>
    </w:rPr>
  </w:style>
  <w:style w:type="paragraph" w:customStyle="1" w:styleId="ConsPlusNormal">
    <w:name w:val="ConsPlusNormal"/>
    <w:link w:val="ConsPlusNormal0"/>
    <w:qFormat/>
    <w:rsid w:val="005A2185"/>
    <w:pPr>
      <w:widowControl w:val="0"/>
      <w:autoSpaceDE w:val="0"/>
      <w:autoSpaceDN w:val="0"/>
      <w:spacing w:after="0" w:line="240" w:lineRule="auto"/>
    </w:pPr>
    <w:rPr>
      <w:rFonts w:ascii="Calibri" w:eastAsia="Times New Roman" w:hAnsi="Calibri" w:cs="Calibri"/>
      <w:szCs w:val="20"/>
      <w:lang w:val="ru-RU" w:eastAsia="ru-RU"/>
    </w:rPr>
  </w:style>
  <w:style w:type="character" w:customStyle="1" w:styleId="ConsPlusNormal0">
    <w:name w:val="ConsPlusNormal Знак"/>
    <w:link w:val="ConsPlusNormal"/>
    <w:locked/>
    <w:rsid w:val="005A2185"/>
    <w:rPr>
      <w:rFonts w:ascii="Calibri" w:eastAsia="Times New Roman" w:hAnsi="Calibri" w:cs="Calibri"/>
      <w:szCs w:val="20"/>
      <w:lang w:val="ru-RU" w:eastAsia="ru-RU"/>
    </w:rPr>
  </w:style>
  <w:style w:type="character" w:customStyle="1" w:styleId="30">
    <w:name w:val="Заголовок 3 Знак"/>
    <w:basedOn w:val="a0"/>
    <w:link w:val="3"/>
    <w:uiPriority w:val="9"/>
    <w:rsid w:val="00EC1412"/>
    <w:rPr>
      <w:rFonts w:ascii="Times New Roman" w:eastAsia="Times New Roman" w:hAnsi="Times New Roman" w:cs="Times New Roman"/>
      <w:b/>
      <w:bCs/>
      <w:sz w:val="27"/>
      <w:szCs w:val="27"/>
    </w:rPr>
  </w:style>
  <w:style w:type="character" w:styleId="a5">
    <w:name w:val="Subtle Emphasis"/>
    <w:basedOn w:val="a0"/>
    <w:uiPriority w:val="19"/>
    <w:qFormat/>
    <w:rsid w:val="00DD1C3C"/>
    <w:rPr>
      <w:i/>
      <w:iCs/>
      <w:color w:val="808080" w:themeColor="text1" w:themeTint="7F"/>
    </w:rPr>
  </w:style>
  <w:style w:type="character" w:customStyle="1" w:styleId="docdata">
    <w:name w:val="docdata"/>
    <w:aliases w:val="docy,v5,1125,bqiaagaaeyqcaaagiaiaaapmawaabdodaaaaaaaaaaaaaaaaaaaaaaaaaaaaaaaaaaaaaaaaaaaaaaaaaaaaaaaaaaaaaaaaaaaaaaaaaaaaaaaaaaaaaaaaaaaaaaaaaaaaaaaaaaaaaaaaaaaaaaaaaaaaaaaaaaaaaaaaaaaaaaaaaaaaaaaaaaaaaaaaaaaaaaaaaaaaaaaaaaaaaaaaaaaaaaaaaaaaaaaa"/>
    <w:basedOn w:val="a0"/>
    <w:rsid w:val="007A188B"/>
  </w:style>
  <w:style w:type="paragraph" w:styleId="a6">
    <w:name w:val="List Paragraph"/>
    <w:basedOn w:val="a"/>
    <w:uiPriority w:val="34"/>
    <w:qFormat/>
    <w:rsid w:val="007A188B"/>
    <w:pPr>
      <w:suppressAutoHyphens/>
      <w:spacing w:after="0" w:line="240" w:lineRule="auto"/>
      <w:ind w:left="720"/>
      <w:contextualSpacing/>
    </w:pPr>
    <w:rPr>
      <w:rFonts w:ascii="Times New Roman" w:eastAsia="Times New Roman" w:hAnsi="Times New Roman" w:cs="Times New Roman"/>
      <w:sz w:val="24"/>
      <w:szCs w:val="24"/>
      <w:lang w:val="ru-RU" w:eastAsia="ar-SA"/>
    </w:rPr>
  </w:style>
  <w:style w:type="paragraph" w:styleId="a7">
    <w:name w:val="Balloon Text"/>
    <w:basedOn w:val="a"/>
    <w:link w:val="a8"/>
    <w:uiPriority w:val="99"/>
    <w:semiHidden/>
    <w:unhideWhenUsed/>
    <w:rsid w:val="00BC730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C730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C141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A53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uiPriority w:val="22"/>
    <w:qFormat/>
    <w:rsid w:val="00EF76B5"/>
    <w:rPr>
      <w:b/>
      <w:bCs/>
    </w:rPr>
  </w:style>
  <w:style w:type="paragraph" w:customStyle="1" w:styleId="ConsPlusNormal">
    <w:name w:val="ConsPlusNormal"/>
    <w:link w:val="ConsPlusNormal0"/>
    <w:qFormat/>
    <w:rsid w:val="005A2185"/>
    <w:pPr>
      <w:widowControl w:val="0"/>
      <w:autoSpaceDE w:val="0"/>
      <w:autoSpaceDN w:val="0"/>
      <w:spacing w:after="0" w:line="240" w:lineRule="auto"/>
    </w:pPr>
    <w:rPr>
      <w:rFonts w:ascii="Calibri" w:eastAsia="Times New Roman" w:hAnsi="Calibri" w:cs="Calibri"/>
      <w:szCs w:val="20"/>
      <w:lang w:val="ru-RU" w:eastAsia="ru-RU"/>
    </w:rPr>
  </w:style>
  <w:style w:type="character" w:customStyle="1" w:styleId="ConsPlusNormal0">
    <w:name w:val="ConsPlusNormal Знак"/>
    <w:link w:val="ConsPlusNormal"/>
    <w:locked/>
    <w:rsid w:val="005A2185"/>
    <w:rPr>
      <w:rFonts w:ascii="Calibri" w:eastAsia="Times New Roman" w:hAnsi="Calibri" w:cs="Calibri"/>
      <w:szCs w:val="20"/>
      <w:lang w:val="ru-RU" w:eastAsia="ru-RU"/>
    </w:rPr>
  </w:style>
  <w:style w:type="character" w:customStyle="1" w:styleId="30">
    <w:name w:val="Заголовок 3 Знак"/>
    <w:basedOn w:val="a0"/>
    <w:link w:val="3"/>
    <w:uiPriority w:val="9"/>
    <w:rsid w:val="00EC1412"/>
    <w:rPr>
      <w:rFonts w:ascii="Times New Roman" w:eastAsia="Times New Roman" w:hAnsi="Times New Roman" w:cs="Times New Roman"/>
      <w:b/>
      <w:bCs/>
      <w:sz w:val="27"/>
      <w:szCs w:val="27"/>
    </w:rPr>
  </w:style>
  <w:style w:type="character" w:styleId="a5">
    <w:name w:val="Subtle Emphasis"/>
    <w:basedOn w:val="a0"/>
    <w:uiPriority w:val="19"/>
    <w:qFormat/>
    <w:rsid w:val="00DD1C3C"/>
    <w:rPr>
      <w:i/>
      <w:iCs/>
      <w:color w:val="808080" w:themeColor="text1" w:themeTint="7F"/>
    </w:rPr>
  </w:style>
  <w:style w:type="character" w:customStyle="1" w:styleId="docdata">
    <w:name w:val="docdata"/>
    <w:aliases w:val="docy,v5,1125,bqiaagaaeyqcaaagiaiaaapmawaabdodaaaaaaaaaaaaaaaaaaaaaaaaaaaaaaaaaaaaaaaaaaaaaaaaaaaaaaaaaaaaaaaaaaaaaaaaaaaaaaaaaaaaaaaaaaaaaaaaaaaaaaaaaaaaaaaaaaaaaaaaaaaaaaaaaaaaaaaaaaaaaaaaaaaaaaaaaaaaaaaaaaaaaaaaaaaaaaaaaaaaaaaaaaaaaaaaaaaaaaaa"/>
    <w:basedOn w:val="a0"/>
    <w:rsid w:val="007A188B"/>
  </w:style>
  <w:style w:type="paragraph" w:styleId="a6">
    <w:name w:val="List Paragraph"/>
    <w:basedOn w:val="a"/>
    <w:uiPriority w:val="34"/>
    <w:qFormat/>
    <w:rsid w:val="007A188B"/>
    <w:pPr>
      <w:suppressAutoHyphens/>
      <w:spacing w:after="0" w:line="240" w:lineRule="auto"/>
      <w:ind w:left="720"/>
      <w:contextualSpacing/>
    </w:pPr>
    <w:rPr>
      <w:rFonts w:ascii="Times New Roman" w:eastAsia="Times New Roman" w:hAnsi="Times New Roman" w:cs="Times New Roman"/>
      <w:sz w:val="24"/>
      <w:szCs w:val="24"/>
      <w:lang w:val="ru-RU" w:eastAsia="ar-SA"/>
    </w:rPr>
  </w:style>
  <w:style w:type="paragraph" w:styleId="a7">
    <w:name w:val="Balloon Text"/>
    <w:basedOn w:val="a"/>
    <w:link w:val="a8"/>
    <w:uiPriority w:val="99"/>
    <w:semiHidden/>
    <w:unhideWhenUsed/>
    <w:rsid w:val="00BC730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C730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03339">
      <w:bodyDiv w:val="1"/>
      <w:marLeft w:val="0"/>
      <w:marRight w:val="0"/>
      <w:marTop w:val="0"/>
      <w:marBottom w:val="0"/>
      <w:divBdr>
        <w:top w:val="none" w:sz="0" w:space="0" w:color="auto"/>
        <w:left w:val="none" w:sz="0" w:space="0" w:color="auto"/>
        <w:bottom w:val="none" w:sz="0" w:space="0" w:color="auto"/>
        <w:right w:val="none" w:sz="0" w:space="0" w:color="auto"/>
      </w:divBdr>
    </w:div>
    <w:div w:id="26225107">
      <w:bodyDiv w:val="1"/>
      <w:marLeft w:val="0"/>
      <w:marRight w:val="0"/>
      <w:marTop w:val="0"/>
      <w:marBottom w:val="0"/>
      <w:divBdr>
        <w:top w:val="none" w:sz="0" w:space="0" w:color="auto"/>
        <w:left w:val="none" w:sz="0" w:space="0" w:color="auto"/>
        <w:bottom w:val="none" w:sz="0" w:space="0" w:color="auto"/>
        <w:right w:val="none" w:sz="0" w:space="0" w:color="auto"/>
      </w:divBdr>
    </w:div>
    <w:div w:id="142813734">
      <w:bodyDiv w:val="1"/>
      <w:marLeft w:val="0"/>
      <w:marRight w:val="0"/>
      <w:marTop w:val="0"/>
      <w:marBottom w:val="0"/>
      <w:divBdr>
        <w:top w:val="none" w:sz="0" w:space="0" w:color="auto"/>
        <w:left w:val="none" w:sz="0" w:space="0" w:color="auto"/>
        <w:bottom w:val="none" w:sz="0" w:space="0" w:color="auto"/>
        <w:right w:val="none" w:sz="0" w:space="0" w:color="auto"/>
      </w:divBdr>
    </w:div>
    <w:div w:id="280304517">
      <w:bodyDiv w:val="1"/>
      <w:marLeft w:val="0"/>
      <w:marRight w:val="0"/>
      <w:marTop w:val="0"/>
      <w:marBottom w:val="0"/>
      <w:divBdr>
        <w:top w:val="none" w:sz="0" w:space="0" w:color="auto"/>
        <w:left w:val="none" w:sz="0" w:space="0" w:color="auto"/>
        <w:bottom w:val="none" w:sz="0" w:space="0" w:color="auto"/>
        <w:right w:val="none" w:sz="0" w:space="0" w:color="auto"/>
      </w:divBdr>
    </w:div>
    <w:div w:id="394552169">
      <w:bodyDiv w:val="1"/>
      <w:marLeft w:val="0"/>
      <w:marRight w:val="0"/>
      <w:marTop w:val="0"/>
      <w:marBottom w:val="0"/>
      <w:divBdr>
        <w:top w:val="none" w:sz="0" w:space="0" w:color="auto"/>
        <w:left w:val="none" w:sz="0" w:space="0" w:color="auto"/>
        <w:bottom w:val="none" w:sz="0" w:space="0" w:color="auto"/>
        <w:right w:val="none" w:sz="0" w:space="0" w:color="auto"/>
      </w:divBdr>
    </w:div>
    <w:div w:id="396637191">
      <w:bodyDiv w:val="1"/>
      <w:marLeft w:val="0"/>
      <w:marRight w:val="0"/>
      <w:marTop w:val="0"/>
      <w:marBottom w:val="0"/>
      <w:divBdr>
        <w:top w:val="none" w:sz="0" w:space="0" w:color="auto"/>
        <w:left w:val="none" w:sz="0" w:space="0" w:color="auto"/>
        <w:bottom w:val="none" w:sz="0" w:space="0" w:color="auto"/>
        <w:right w:val="none" w:sz="0" w:space="0" w:color="auto"/>
      </w:divBdr>
    </w:div>
    <w:div w:id="414977085">
      <w:bodyDiv w:val="1"/>
      <w:marLeft w:val="0"/>
      <w:marRight w:val="0"/>
      <w:marTop w:val="0"/>
      <w:marBottom w:val="0"/>
      <w:divBdr>
        <w:top w:val="none" w:sz="0" w:space="0" w:color="auto"/>
        <w:left w:val="none" w:sz="0" w:space="0" w:color="auto"/>
        <w:bottom w:val="none" w:sz="0" w:space="0" w:color="auto"/>
        <w:right w:val="none" w:sz="0" w:space="0" w:color="auto"/>
      </w:divBdr>
    </w:div>
    <w:div w:id="446436388">
      <w:bodyDiv w:val="1"/>
      <w:marLeft w:val="0"/>
      <w:marRight w:val="0"/>
      <w:marTop w:val="0"/>
      <w:marBottom w:val="0"/>
      <w:divBdr>
        <w:top w:val="none" w:sz="0" w:space="0" w:color="auto"/>
        <w:left w:val="none" w:sz="0" w:space="0" w:color="auto"/>
        <w:bottom w:val="none" w:sz="0" w:space="0" w:color="auto"/>
        <w:right w:val="none" w:sz="0" w:space="0" w:color="auto"/>
      </w:divBdr>
    </w:div>
    <w:div w:id="465394993">
      <w:bodyDiv w:val="1"/>
      <w:marLeft w:val="0"/>
      <w:marRight w:val="0"/>
      <w:marTop w:val="0"/>
      <w:marBottom w:val="0"/>
      <w:divBdr>
        <w:top w:val="none" w:sz="0" w:space="0" w:color="auto"/>
        <w:left w:val="none" w:sz="0" w:space="0" w:color="auto"/>
        <w:bottom w:val="none" w:sz="0" w:space="0" w:color="auto"/>
        <w:right w:val="none" w:sz="0" w:space="0" w:color="auto"/>
      </w:divBdr>
    </w:div>
    <w:div w:id="515004460">
      <w:bodyDiv w:val="1"/>
      <w:marLeft w:val="0"/>
      <w:marRight w:val="0"/>
      <w:marTop w:val="0"/>
      <w:marBottom w:val="0"/>
      <w:divBdr>
        <w:top w:val="none" w:sz="0" w:space="0" w:color="auto"/>
        <w:left w:val="none" w:sz="0" w:space="0" w:color="auto"/>
        <w:bottom w:val="none" w:sz="0" w:space="0" w:color="auto"/>
        <w:right w:val="none" w:sz="0" w:space="0" w:color="auto"/>
      </w:divBdr>
    </w:div>
    <w:div w:id="568224071">
      <w:bodyDiv w:val="1"/>
      <w:marLeft w:val="0"/>
      <w:marRight w:val="0"/>
      <w:marTop w:val="0"/>
      <w:marBottom w:val="0"/>
      <w:divBdr>
        <w:top w:val="none" w:sz="0" w:space="0" w:color="auto"/>
        <w:left w:val="none" w:sz="0" w:space="0" w:color="auto"/>
        <w:bottom w:val="none" w:sz="0" w:space="0" w:color="auto"/>
        <w:right w:val="none" w:sz="0" w:space="0" w:color="auto"/>
      </w:divBdr>
    </w:div>
    <w:div w:id="676224925">
      <w:bodyDiv w:val="1"/>
      <w:marLeft w:val="0"/>
      <w:marRight w:val="0"/>
      <w:marTop w:val="0"/>
      <w:marBottom w:val="0"/>
      <w:divBdr>
        <w:top w:val="none" w:sz="0" w:space="0" w:color="auto"/>
        <w:left w:val="none" w:sz="0" w:space="0" w:color="auto"/>
        <w:bottom w:val="none" w:sz="0" w:space="0" w:color="auto"/>
        <w:right w:val="none" w:sz="0" w:space="0" w:color="auto"/>
      </w:divBdr>
    </w:div>
    <w:div w:id="692149254">
      <w:bodyDiv w:val="1"/>
      <w:marLeft w:val="0"/>
      <w:marRight w:val="0"/>
      <w:marTop w:val="0"/>
      <w:marBottom w:val="0"/>
      <w:divBdr>
        <w:top w:val="none" w:sz="0" w:space="0" w:color="auto"/>
        <w:left w:val="none" w:sz="0" w:space="0" w:color="auto"/>
        <w:bottom w:val="none" w:sz="0" w:space="0" w:color="auto"/>
        <w:right w:val="none" w:sz="0" w:space="0" w:color="auto"/>
      </w:divBdr>
    </w:div>
    <w:div w:id="759643702">
      <w:bodyDiv w:val="1"/>
      <w:marLeft w:val="0"/>
      <w:marRight w:val="0"/>
      <w:marTop w:val="0"/>
      <w:marBottom w:val="0"/>
      <w:divBdr>
        <w:top w:val="none" w:sz="0" w:space="0" w:color="auto"/>
        <w:left w:val="none" w:sz="0" w:space="0" w:color="auto"/>
        <w:bottom w:val="none" w:sz="0" w:space="0" w:color="auto"/>
        <w:right w:val="none" w:sz="0" w:space="0" w:color="auto"/>
      </w:divBdr>
    </w:div>
    <w:div w:id="833573641">
      <w:bodyDiv w:val="1"/>
      <w:marLeft w:val="0"/>
      <w:marRight w:val="0"/>
      <w:marTop w:val="0"/>
      <w:marBottom w:val="0"/>
      <w:divBdr>
        <w:top w:val="none" w:sz="0" w:space="0" w:color="auto"/>
        <w:left w:val="none" w:sz="0" w:space="0" w:color="auto"/>
        <w:bottom w:val="none" w:sz="0" w:space="0" w:color="auto"/>
        <w:right w:val="none" w:sz="0" w:space="0" w:color="auto"/>
      </w:divBdr>
    </w:div>
    <w:div w:id="1049231836">
      <w:bodyDiv w:val="1"/>
      <w:marLeft w:val="0"/>
      <w:marRight w:val="0"/>
      <w:marTop w:val="0"/>
      <w:marBottom w:val="0"/>
      <w:divBdr>
        <w:top w:val="none" w:sz="0" w:space="0" w:color="auto"/>
        <w:left w:val="none" w:sz="0" w:space="0" w:color="auto"/>
        <w:bottom w:val="none" w:sz="0" w:space="0" w:color="auto"/>
        <w:right w:val="none" w:sz="0" w:space="0" w:color="auto"/>
      </w:divBdr>
    </w:div>
    <w:div w:id="1072434017">
      <w:bodyDiv w:val="1"/>
      <w:marLeft w:val="0"/>
      <w:marRight w:val="0"/>
      <w:marTop w:val="0"/>
      <w:marBottom w:val="0"/>
      <w:divBdr>
        <w:top w:val="none" w:sz="0" w:space="0" w:color="auto"/>
        <w:left w:val="none" w:sz="0" w:space="0" w:color="auto"/>
        <w:bottom w:val="none" w:sz="0" w:space="0" w:color="auto"/>
        <w:right w:val="none" w:sz="0" w:space="0" w:color="auto"/>
      </w:divBdr>
    </w:div>
    <w:div w:id="1144155834">
      <w:bodyDiv w:val="1"/>
      <w:marLeft w:val="0"/>
      <w:marRight w:val="0"/>
      <w:marTop w:val="0"/>
      <w:marBottom w:val="0"/>
      <w:divBdr>
        <w:top w:val="none" w:sz="0" w:space="0" w:color="auto"/>
        <w:left w:val="none" w:sz="0" w:space="0" w:color="auto"/>
        <w:bottom w:val="none" w:sz="0" w:space="0" w:color="auto"/>
        <w:right w:val="none" w:sz="0" w:space="0" w:color="auto"/>
      </w:divBdr>
    </w:div>
    <w:div w:id="1147435895">
      <w:bodyDiv w:val="1"/>
      <w:marLeft w:val="0"/>
      <w:marRight w:val="0"/>
      <w:marTop w:val="0"/>
      <w:marBottom w:val="0"/>
      <w:divBdr>
        <w:top w:val="none" w:sz="0" w:space="0" w:color="auto"/>
        <w:left w:val="none" w:sz="0" w:space="0" w:color="auto"/>
        <w:bottom w:val="none" w:sz="0" w:space="0" w:color="auto"/>
        <w:right w:val="none" w:sz="0" w:space="0" w:color="auto"/>
      </w:divBdr>
    </w:div>
    <w:div w:id="1199469093">
      <w:bodyDiv w:val="1"/>
      <w:marLeft w:val="0"/>
      <w:marRight w:val="0"/>
      <w:marTop w:val="0"/>
      <w:marBottom w:val="0"/>
      <w:divBdr>
        <w:top w:val="none" w:sz="0" w:space="0" w:color="auto"/>
        <w:left w:val="none" w:sz="0" w:space="0" w:color="auto"/>
        <w:bottom w:val="none" w:sz="0" w:space="0" w:color="auto"/>
        <w:right w:val="none" w:sz="0" w:space="0" w:color="auto"/>
      </w:divBdr>
    </w:div>
    <w:div w:id="1200389887">
      <w:bodyDiv w:val="1"/>
      <w:marLeft w:val="0"/>
      <w:marRight w:val="0"/>
      <w:marTop w:val="0"/>
      <w:marBottom w:val="0"/>
      <w:divBdr>
        <w:top w:val="none" w:sz="0" w:space="0" w:color="auto"/>
        <w:left w:val="none" w:sz="0" w:space="0" w:color="auto"/>
        <w:bottom w:val="none" w:sz="0" w:space="0" w:color="auto"/>
        <w:right w:val="none" w:sz="0" w:space="0" w:color="auto"/>
      </w:divBdr>
    </w:div>
    <w:div w:id="1234898099">
      <w:bodyDiv w:val="1"/>
      <w:marLeft w:val="0"/>
      <w:marRight w:val="0"/>
      <w:marTop w:val="0"/>
      <w:marBottom w:val="0"/>
      <w:divBdr>
        <w:top w:val="none" w:sz="0" w:space="0" w:color="auto"/>
        <w:left w:val="none" w:sz="0" w:space="0" w:color="auto"/>
        <w:bottom w:val="none" w:sz="0" w:space="0" w:color="auto"/>
        <w:right w:val="none" w:sz="0" w:space="0" w:color="auto"/>
      </w:divBdr>
    </w:div>
    <w:div w:id="1265917189">
      <w:bodyDiv w:val="1"/>
      <w:marLeft w:val="0"/>
      <w:marRight w:val="0"/>
      <w:marTop w:val="0"/>
      <w:marBottom w:val="0"/>
      <w:divBdr>
        <w:top w:val="none" w:sz="0" w:space="0" w:color="auto"/>
        <w:left w:val="none" w:sz="0" w:space="0" w:color="auto"/>
        <w:bottom w:val="none" w:sz="0" w:space="0" w:color="auto"/>
        <w:right w:val="none" w:sz="0" w:space="0" w:color="auto"/>
      </w:divBdr>
    </w:div>
    <w:div w:id="1276445274">
      <w:bodyDiv w:val="1"/>
      <w:marLeft w:val="0"/>
      <w:marRight w:val="0"/>
      <w:marTop w:val="0"/>
      <w:marBottom w:val="0"/>
      <w:divBdr>
        <w:top w:val="none" w:sz="0" w:space="0" w:color="auto"/>
        <w:left w:val="none" w:sz="0" w:space="0" w:color="auto"/>
        <w:bottom w:val="none" w:sz="0" w:space="0" w:color="auto"/>
        <w:right w:val="none" w:sz="0" w:space="0" w:color="auto"/>
      </w:divBdr>
    </w:div>
    <w:div w:id="1312052120">
      <w:bodyDiv w:val="1"/>
      <w:marLeft w:val="0"/>
      <w:marRight w:val="0"/>
      <w:marTop w:val="0"/>
      <w:marBottom w:val="0"/>
      <w:divBdr>
        <w:top w:val="none" w:sz="0" w:space="0" w:color="auto"/>
        <w:left w:val="none" w:sz="0" w:space="0" w:color="auto"/>
        <w:bottom w:val="none" w:sz="0" w:space="0" w:color="auto"/>
        <w:right w:val="none" w:sz="0" w:space="0" w:color="auto"/>
      </w:divBdr>
    </w:div>
    <w:div w:id="1378970373">
      <w:bodyDiv w:val="1"/>
      <w:marLeft w:val="0"/>
      <w:marRight w:val="0"/>
      <w:marTop w:val="0"/>
      <w:marBottom w:val="0"/>
      <w:divBdr>
        <w:top w:val="none" w:sz="0" w:space="0" w:color="auto"/>
        <w:left w:val="none" w:sz="0" w:space="0" w:color="auto"/>
        <w:bottom w:val="none" w:sz="0" w:space="0" w:color="auto"/>
        <w:right w:val="none" w:sz="0" w:space="0" w:color="auto"/>
      </w:divBdr>
    </w:div>
    <w:div w:id="1387560296">
      <w:bodyDiv w:val="1"/>
      <w:marLeft w:val="0"/>
      <w:marRight w:val="0"/>
      <w:marTop w:val="0"/>
      <w:marBottom w:val="0"/>
      <w:divBdr>
        <w:top w:val="none" w:sz="0" w:space="0" w:color="auto"/>
        <w:left w:val="none" w:sz="0" w:space="0" w:color="auto"/>
        <w:bottom w:val="none" w:sz="0" w:space="0" w:color="auto"/>
        <w:right w:val="none" w:sz="0" w:space="0" w:color="auto"/>
      </w:divBdr>
    </w:div>
    <w:div w:id="1426414206">
      <w:bodyDiv w:val="1"/>
      <w:marLeft w:val="0"/>
      <w:marRight w:val="0"/>
      <w:marTop w:val="0"/>
      <w:marBottom w:val="0"/>
      <w:divBdr>
        <w:top w:val="none" w:sz="0" w:space="0" w:color="auto"/>
        <w:left w:val="none" w:sz="0" w:space="0" w:color="auto"/>
        <w:bottom w:val="none" w:sz="0" w:space="0" w:color="auto"/>
        <w:right w:val="none" w:sz="0" w:space="0" w:color="auto"/>
      </w:divBdr>
    </w:div>
    <w:div w:id="1448617174">
      <w:bodyDiv w:val="1"/>
      <w:marLeft w:val="0"/>
      <w:marRight w:val="0"/>
      <w:marTop w:val="0"/>
      <w:marBottom w:val="0"/>
      <w:divBdr>
        <w:top w:val="none" w:sz="0" w:space="0" w:color="auto"/>
        <w:left w:val="none" w:sz="0" w:space="0" w:color="auto"/>
        <w:bottom w:val="none" w:sz="0" w:space="0" w:color="auto"/>
        <w:right w:val="none" w:sz="0" w:space="0" w:color="auto"/>
      </w:divBdr>
      <w:divsChild>
        <w:div w:id="1662003093">
          <w:marLeft w:val="0"/>
          <w:marRight w:val="0"/>
          <w:marTop w:val="0"/>
          <w:marBottom w:val="180"/>
          <w:divBdr>
            <w:top w:val="none" w:sz="0" w:space="0" w:color="auto"/>
            <w:left w:val="none" w:sz="0" w:space="0" w:color="auto"/>
            <w:bottom w:val="none" w:sz="0" w:space="0" w:color="auto"/>
            <w:right w:val="none" w:sz="0" w:space="0" w:color="auto"/>
          </w:divBdr>
          <w:divsChild>
            <w:div w:id="854852200">
              <w:marLeft w:val="0"/>
              <w:marRight w:val="0"/>
              <w:marTop w:val="0"/>
              <w:marBottom w:val="0"/>
              <w:divBdr>
                <w:top w:val="none" w:sz="0" w:space="0" w:color="auto"/>
                <w:left w:val="none" w:sz="0" w:space="0" w:color="auto"/>
                <w:bottom w:val="none" w:sz="0" w:space="0" w:color="auto"/>
                <w:right w:val="none" w:sz="0" w:space="0" w:color="auto"/>
              </w:divBdr>
              <w:divsChild>
                <w:div w:id="1117290333">
                  <w:marLeft w:val="0"/>
                  <w:marRight w:val="0"/>
                  <w:marTop w:val="0"/>
                  <w:marBottom w:val="0"/>
                  <w:divBdr>
                    <w:top w:val="none" w:sz="0" w:space="0" w:color="auto"/>
                    <w:left w:val="none" w:sz="0" w:space="0" w:color="auto"/>
                    <w:bottom w:val="none" w:sz="0" w:space="0" w:color="auto"/>
                    <w:right w:val="none" w:sz="0" w:space="0" w:color="auto"/>
                  </w:divBdr>
                  <w:divsChild>
                    <w:div w:id="1908033523">
                      <w:marLeft w:val="0"/>
                      <w:marRight w:val="0"/>
                      <w:marTop w:val="0"/>
                      <w:marBottom w:val="0"/>
                      <w:divBdr>
                        <w:top w:val="none" w:sz="0" w:space="0" w:color="auto"/>
                        <w:left w:val="none" w:sz="0" w:space="0" w:color="auto"/>
                        <w:bottom w:val="none" w:sz="0" w:space="0" w:color="auto"/>
                        <w:right w:val="none" w:sz="0" w:space="0" w:color="auto"/>
                      </w:divBdr>
                      <w:divsChild>
                        <w:div w:id="1018509666">
                          <w:marLeft w:val="0"/>
                          <w:marRight w:val="0"/>
                          <w:marTop w:val="0"/>
                          <w:marBottom w:val="0"/>
                          <w:divBdr>
                            <w:top w:val="none" w:sz="0" w:space="0" w:color="auto"/>
                            <w:left w:val="none" w:sz="0" w:space="0" w:color="auto"/>
                            <w:bottom w:val="none" w:sz="0" w:space="0" w:color="auto"/>
                            <w:right w:val="none" w:sz="0" w:space="0" w:color="auto"/>
                          </w:divBdr>
                          <w:divsChild>
                            <w:div w:id="1045527140">
                              <w:marLeft w:val="0"/>
                              <w:marRight w:val="0"/>
                              <w:marTop w:val="0"/>
                              <w:marBottom w:val="0"/>
                              <w:divBdr>
                                <w:top w:val="none" w:sz="0" w:space="0" w:color="auto"/>
                                <w:left w:val="none" w:sz="0" w:space="0" w:color="auto"/>
                                <w:bottom w:val="none" w:sz="0" w:space="0" w:color="auto"/>
                                <w:right w:val="none" w:sz="0" w:space="0" w:color="auto"/>
                              </w:divBdr>
                            </w:div>
                            <w:div w:id="1915509891">
                              <w:marLeft w:val="0"/>
                              <w:marRight w:val="0"/>
                              <w:marTop w:val="0"/>
                              <w:marBottom w:val="0"/>
                              <w:divBdr>
                                <w:top w:val="none" w:sz="0" w:space="0" w:color="auto"/>
                                <w:left w:val="none" w:sz="0" w:space="0" w:color="auto"/>
                                <w:bottom w:val="none" w:sz="0" w:space="0" w:color="auto"/>
                                <w:right w:val="none" w:sz="0" w:space="0" w:color="auto"/>
                              </w:divBdr>
                            </w:div>
                            <w:div w:id="869609811">
                              <w:marLeft w:val="0"/>
                              <w:marRight w:val="0"/>
                              <w:marTop w:val="0"/>
                              <w:marBottom w:val="0"/>
                              <w:divBdr>
                                <w:top w:val="none" w:sz="0" w:space="0" w:color="auto"/>
                                <w:left w:val="none" w:sz="0" w:space="0" w:color="auto"/>
                                <w:bottom w:val="none" w:sz="0" w:space="0" w:color="auto"/>
                                <w:right w:val="none" w:sz="0" w:space="0" w:color="auto"/>
                              </w:divBdr>
                            </w:div>
                            <w:div w:id="1332639868">
                              <w:marLeft w:val="0"/>
                              <w:marRight w:val="0"/>
                              <w:marTop w:val="0"/>
                              <w:marBottom w:val="0"/>
                              <w:divBdr>
                                <w:top w:val="none" w:sz="0" w:space="0" w:color="auto"/>
                                <w:left w:val="none" w:sz="0" w:space="0" w:color="auto"/>
                                <w:bottom w:val="none" w:sz="0" w:space="0" w:color="auto"/>
                                <w:right w:val="none" w:sz="0" w:space="0" w:color="auto"/>
                              </w:divBdr>
                            </w:div>
                            <w:div w:id="1600486189">
                              <w:marLeft w:val="0"/>
                              <w:marRight w:val="0"/>
                              <w:marTop w:val="0"/>
                              <w:marBottom w:val="0"/>
                              <w:divBdr>
                                <w:top w:val="none" w:sz="0" w:space="0" w:color="auto"/>
                                <w:left w:val="none" w:sz="0" w:space="0" w:color="auto"/>
                                <w:bottom w:val="none" w:sz="0" w:space="0" w:color="auto"/>
                                <w:right w:val="none" w:sz="0" w:space="0" w:color="auto"/>
                              </w:divBdr>
                            </w:div>
                            <w:div w:id="397093327">
                              <w:marLeft w:val="0"/>
                              <w:marRight w:val="0"/>
                              <w:marTop w:val="0"/>
                              <w:marBottom w:val="0"/>
                              <w:divBdr>
                                <w:top w:val="none" w:sz="0" w:space="0" w:color="auto"/>
                                <w:left w:val="none" w:sz="0" w:space="0" w:color="auto"/>
                                <w:bottom w:val="none" w:sz="0" w:space="0" w:color="auto"/>
                                <w:right w:val="none" w:sz="0" w:space="0" w:color="auto"/>
                              </w:divBdr>
                            </w:div>
                            <w:div w:id="209533560">
                              <w:marLeft w:val="0"/>
                              <w:marRight w:val="0"/>
                              <w:marTop w:val="0"/>
                              <w:marBottom w:val="0"/>
                              <w:divBdr>
                                <w:top w:val="none" w:sz="0" w:space="0" w:color="auto"/>
                                <w:left w:val="none" w:sz="0" w:space="0" w:color="auto"/>
                                <w:bottom w:val="none" w:sz="0" w:space="0" w:color="auto"/>
                                <w:right w:val="none" w:sz="0" w:space="0" w:color="auto"/>
                              </w:divBdr>
                            </w:div>
                            <w:div w:id="751581172">
                              <w:marLeft w:val="0"/>
                              <w:marRight w:val="0"/>
                              <w:marTop w:val="0"/>
                              <w:marBottom w:val="0"/>
                              <w:divBdr>
                                <w:top w:val="none" w:sz="0" w:space="0" w:color="auto"/>
                                <w:left w:val="none" w:sz="0" w:space="0" w:color="auto"/>
                                <w:bottom w:val="none" w:sz="0" w:space="0" w:color="auto"/>
                                <w:right w:val="none" w:sz="0" w:space="0" w:color="auto"/>
                              </w:divBdr>
                            </w:div>
                            <w:div w:id="706568279">
                              <w:marLeft w:val="0"/>
                              <w:marRight w:val="0"/>
                              <w:marTop w:val="0"/>
                              <w:marBottom w:val="0"/>
                              <w:divBdr>
                                <w:top w:val="none" w:sz="0" w:space="0" w:color="auto"/>
                                <w:left w:val="none" w:sz="0" w:space="0" w:color="auto"/>
                                <w:bottom w:val="none" w:sz="0" w:space="0" w:color="auto"/>
                                <w:right w:val="none" w:sz="0" w:space="0" w:color="auto"/>
                              </w:divBdr>
                            </w:div>
                            <w:div w:id="298461780">
                              <w:marLeft w:val="0"/>
                              <w:marRight w:val="0"/>
                              <w:marTop w:val="0"/>
                              <w:marBottom w:val="0"/>
                              <w:divBdr>
                                <w:top w:val="none" w:sz="0" w:space="0" w:color="auto"/>
                                <w:left w:val="none" w:sz="0" w:space="0" w:color="auto"/>
                                <w:bottom w:val="none" w:sz="0" w:space="0" w:color="auto"/>
                                <w:right w:val="none" w:sz="0" w:space="0" w:color="auto"/>
                              </w:divBdr>
                            </w:div>
                            <w:div w:id="1869098627">
                              <w:marLeft w:val="0"/>
                              <w:marRight w:val="0"/>
                              <w:marTop w:val="0"/>
                              <w:marBottom w:val="0"/>
                              <w:divBdr>
                                <w:top w:val="none" w:sz="0" w:space="0" w:color="auto"/>
                                <w:left w:val="none" w:sz="0" w:space="0" w:color="auto"/>
                                <w:bottom w:val="none" w:sz="0" w:space="0" w:color="auto"/>
                                <w:right w:val="none" w:sz="0" w:space="0" w:color="auto"/>
                              </w:divBdr>
                            </w:div>
                            <w:div w:id="1924994659">
                              <w:marLeft w:val="0"/>
                              <w:marRight w:val="0"/>
                              <w:marTop w:val="0"/>
                              <w:marBottom w:val="0"/>
                              <w:divBdr>
                                <w:top w:val="none" w:sz="0" w:space="0" w:color="auto"/>
                                <w:left w:val="none" w:sz="0" w:space="0" w:color="auto"/>
                                <w:bottom w:val="none" w:sz="0" w:space="0" w:color="auto"/>
                                <w:right w:val="none" w:sz="0" w:space="0" w:color="auto"/>
                              </w:divBdr>
                            </w:div>
                            <w:div w:id="1471945114">
                              <w:marLeft w:val="0"/>
                              <w:marRight w:val="0"/>
                              <w:marTop w:val="0"/>
                              <w:marBottom w:val="0"/>
                              <w:divBdr>
                                <w:top w:val="none" w:sz="0" w:space="0" w:color="auto"/>
                                <w:left w:val="none" w:sz="0" w:space="0" w:color="auto"/>
                                <w:bottom w:val="none" w:sz="0" w:space="0" w:color="auto"/>
                                <w:right w:val="none" w:sz="0" w:space="0" w:color="auto"/>
                              </w:divBdr>
                            </w:div>
                            <w:div w:id="856969984">
                              <w:marLeft w:val="0"/>
                              <w:marRight w:val="0"/>
                              <w:marTop w:val="0"/>
                              <w:marBottom w:val="0"/>
                              <w:divBdr>
                                <w:top w:val="none" w:sz="0" w:space="0" w:color="auto"/>
                                <w:left w:val="none" w:sz="0" w:space="0" w:color="auto"/>
                                <w:bottom w:val="none" w:sz="0" w:space="0" w:color="auto"/>
                                <w:right w:val="none" w:sz="0" w:space="0" w:color="auto"/>
                              </w:divBdr>
                            </w:div>
                            <w:div w:id="1052341563">
                              <w:marLeft w:val="0"/>
                              <w:marRight w:val="0"/>
                              <w:marTop w:val="0"/>
                              <w:marBottom w:val="0"/>
                              <w:divBdr>
                                <w:top w:val="none" w:sz="0" w:space="0" w:color="auto"/>
                                <w:left w:val="none" w:sz="0" w:space="0" w:color="auto"/>
                                <w:bottom w:val="none" w:sz="0" w:space="0" w:color="auto"/>
                                <w:right w:val="none" w:sz="0" w:space="0" w:color="auto"/>
                              </w:divBdr>
                            </w:div>
                            <w:div w:id="1903561212">
                              <w:marLeft w:val="0"/>
                              <w:marRight w:val="0"/>
                              <w:marTop w:val="0"/>
                              <w:marBottom w:val="0"/>
                              <w:divBdr>
                                <w:top w:val="none" w:sz="0" w:space="0" w:color="auto"/>
                                <w:left w:val="none" w:sz="0" w:space="0" w:color="auto"/>
                                <w:bottom w:val="none" w:sz="0" w:space="0" w:color="auto"/>
                                <w:right w:val="none" w:sz="0" w:space="0" w:color="auto"/>
                              </w:divBdr>
                            </w:div>
                            <w:div w:id="38167247">
                              <w:marLeft w:val="0"/>
                              <w:marRight w:val="0"/>
                              <w:marTop w:val="0"/>
                              <w:marBottom w:val="0"/>
                              <w:divBdr>
                                <w:top w:val="none" w:sz="0" w:space="0" w:color="auto"/>
                                <w:left w:val="none" w:sz="0" w:space="0" w:color="auto"/>
                                <w:bottom w:val="none" w:sz="0" w:space="0" w:color="auto"/>
                                <w:right w:val="none" w:sz="0" w:space="0" w:color="auto"/>
                              </w:divBdr>
                            </w:div>
                            <w:div w:id="1037897477">
                              <w:marLeft w:val="0"/>
                              <w:marRight w:val="0"/>
                              <w:marTop w:val="0"/>
                              <w:marBottom w:val="0"/>
                              <w:divBdr>
                                <w:top w:val="none" w:sz="0" w:space="0" w:color="auto"/>
                                <w:left w:val="none" w:sz="0" w:space="0" w:color="auto"/>
                                <w:bottom w:val="none" w:sz="0" w:space="0" w:color="auto"/>
                                <w:right w:val="none" w:sz="0" w:space="0" w:color="auto"/>
                              </w:divBdr>
                            </w:div>
                            <w:div w:id="1078987379">
                              <w:marLeft w:val="0"/>
                              <w:marRight w:val="0"/>
                              <w:marTop w:val="0"/>
                              <w:marBottom w:val="0"/>
                              <w:divBdr>
                                <w:top w:val="none" w:sz="0" w:space="0" w:color="auto"/>
                                <w:left w:val="none" w:sz="0" w:space="0" w:color="auto"/>
                                <w:bottom w:val="none" w:sz="0" w:space="0" w:color="auto"/>
                                <w:right w:val="none" w:sz="0" w:space="0" w:color="auto"/>
                              </w:divBdr>
                            </w:div>
                            <w:div w:id="1980106758">
                              <w:marLeft w:val="0"/>
                              <w:marRight w:val="0"/>
                              <w:marTop w:val="0"/>
                              <w:marBottom w:val="0"/>
                              <w:divBdr>
                                <w:top w:val="none" w:sz="0" w:space="0" w:color="auto"/>
                                <w:left w:val="none" w:sz="0" w:space="0" w:color="auto"/>
                                <w:bottom w:val="none" w:sz="0" w:space="0" w:color="auto"/>
                                <w:right w:val="none" w:sz="0" w:space="0" w:color="auto"/>
                              </w:divBdr>
                            </w:div>
                            <w:div w:id="1229532319">
                              <w:marLeft w:val="0"/>
                              <w:marRight w:val="0"/>
                              <w:marTop w:val="0"/>
                              <w:marBottom w:val="0"/>
                              <w:divBdr>
                                <w:top w:val="none" w:sz="0" w:space="0" w:color="auto"/>
                                <w:left w:val="none" w:sz="0" w:space="0" w:color="auto"/>
                                <w:bottom w:val="none" w:sz="0" w:space="0" w:color="auto"/>
                                <w:right w:val="none" w:sz="0" w:space="0" w:color="auto"/>
                              </w:divBdr>
                            </w:div>
                            <w:div w:id="1978947438">
                              <w:marLeft w:val="0"/>
                              <w:marRight w:val="0"/>
                              <w:marTop w:val="0"/>
                              <w:marBottom w:val="0"/>
                              <w:divBdr>
                                <w:top w:val="none" w:sz="0" w:space="0" w:color="auto"/>
                                <w:left w:val="none" w:sz="0" w:space="0" w:color="auto"/>
                                <w:bottom w:val="none" w:sz="0" w:space="0" w:color="auto"/>
                                <w:right w:val="none" w:sz="0" w:space="0" w:color="auto"/>
                              </w:divBdr>
                            </w:div>
                            <w:div w:id="1258178266">
                              <w:marLeft w:val="0"/>
                              <w:marRight w:val="0"/>
                              <w:marTop w:val="0"/>
                              <w:marBottom w:val="0"/>
                              <w:divBdr>
                                <w:top w:val="none" w:sz="0" w:space="0" w:color="auto"/>
                                <w:left w:val="none" w:sz="0" w:space="0" w:color="auto"/>
                                <w:bottom w:val="none" w:sz="0" w:space="0" w:color="auto"/>
                                <w:right w:val="none" w:sz="0" w:space="0" w:color="auto"/>
                              </w:divBdr>
                            </w:div>
                            <w:div w:id="1059670485">
                              <w:marLeft w:val="0"/>
                              <w:marRight w:val="0"/>
                              <w:marTop w:val="0"/>
                              <w:marBottom w:val="0"/>
                              <w:divBdr>
                                <w:top w:val="none" w:sz="0" w:space="0" w:color="auto"/>
                                <w:left w:val="none" w:sz="0" w:space="0" w:color="auto"/>
                                <w:bottom w:val="none" w:sz="0" w:space="0" w:color="auto"/>
                                <w:right w:val="none" w:sz="0" w:space="0" w:color="auto"/>
                              </w:divBdr>
                            </w:div>
                            <w:div w:id="309135770">
                              <w:marLeft w:val="0"/>
                              <w:marRight w:val="0"/>
                              <w:marTop w:val="0"/>
                              <w:marBottom w:val="0"/>
                              <w:divBdr>
                                <w:top w:val="none" w:sz="0" w:space="0" w:color="auto"/>
                                <w:left w:val="none" w:sz="0" w:space="0" w:color="auto"/>
                                <w:bottom w:val="none" w:sz="0" w:space="0" w:color="auto"/>
                                <w:right w:val="none" w:sz="0" w:space="0" w:color="auto"/>
                              </w:divBdr>
                            </w:div>
                            <w:div w:id="1419981851">
                              <w:marLeft w:val="0"/>
                              <w:marRight w:val="0"/>
                              <w:marTop w:val="0"/>
                              <w:marBottom w:val="0"/>
                              <w:divBdr>
                                <w:top w:val="none" w:sz="0" w:space="0" w:color="auto"/>
                                <w:left w:val="none" w:sz="0" w:space="0" w:color="auto"/>
                                <w:bottom w:val="none" w:sz="0" w:space="0" w:color="auto"/>
                                <w:right w:val="none" w:sz="0" w:space="0" w:color="auto"/>
                              </w:divBdr>
                            </w:div>
                            <w:div w:id="414398187">
                              <w:marLeft w:val="0"/>
                              <w:marRight w:val="0"/>
                              <w:marTop w:val="0"/>
                              <w:marBottom w:val="0"/>
                              <w:divBdr>
                                <w:top w:val="none" w:sz="0" w:space="0" w:color="auto"/>
                                <w:left w:val="none" w:sz="0" w:space="0" w:color="auto"/>
                                <w:bottom w:val="none" w:sz="0" w:space="0" w:color="auto"/>
                                <w:right w:val="none" w:sz="0" w:space="0" w:color="auto"/>
                              </w:divBdr>
                            </w:div>
                            <w:div w:id="1663311912">
                              <w:marLeft w:val="0"/>
                              <w:marRight w:val="0"/>
                              <w:marTop w:val="0"/>
                              <w:marBottom w:val="0"/>
                              <w:divBdr>
                                <w:top w:val="none" w:sz="0" w:space="0" w:color="auto"/>
                                <w:left w:val="none" w:sz="0" w:space="0" w:color="auto"/>
                                <w:bottom w:val="none" w:sz="0" w:space="0" w:color="auto"/>
                                <w:right w:val="none" w:sz="0" w:space="0" w:color="auto"/>
                              </w:divBdr>
                            </w:div>
                            <w:div w:id="902374035">
                              <w:marLeft w:val="0"/>
                              <w:marRight w:val="0"/>
                              <w:marTop w:val="0"/>
                              <w:marBottom w:val="0"/>
                              <w:divBdr>
                                <w:top w:val="none" w:sz="0" w:space="0" w:color="auto"/>
                                <w:left w:val="none" w:sz="0" w:space="0" w:color="auto"/>
                                <w:bottom w:val="none" w:sz="0" w:space="0" w:color="auto"/>
                                <w:right w:val="none" w:sz="0" w:space="0" w:color="auto"/>
                              </w:divBdr>
                            </w:div>
                            <w:div w:id="2089844273">
                              <w:marLeft w:val="0"/>
                              <w:marRight w:val="0"/>
                              <w:marTop w:val="0"/>
                              <w:marBottom w:val="0"/>
                              <w:divBdr>
                                <w:top w:val="none" w:sz="0" w:space="0" w:color="auto"/>
                                <w:left w:val="none" w:sz="0" w:space="0" w:color="auto"/>
                                <w:bottom w:val="none" w:sz="0" w:space="0" w:color="auto"/>
                                <w:right w:val="none" w:sz="0" w:space="0" w:color="auto"/>
                              </w:divBdr>
                            </w:div>
                            <w:div w:id="1293753465">
                              <w:marLeft w:val="0"/>
                              <w:marRight w:val="0"/>
                              <w:marTop w:val="0"/>
                              <w:marBottom w:val="0"/>
                              <w:divBdr>
                                <w:top w:val="none" w:sz="0" w:space="0" w:color="auto"/>
                                <w:left w:val="none" w:sz="0" w:space="0" w:color="auto"/>
                                <w:bottom w:val="none" w:sz="0" w:space="0" w:color="auto"/>
                                <w:right w:val="none" w:sz="0" w:space="0" w:color="auto"/>
                              </w:divBdr>
                            </w:div>
                            <w:div w:id="1582106902">
                              <w:marLeft w:val="0"/>
                              <w:marRight w:val="0"/>
                              <w:marTop w:val="0"/>
                              <w:marBottom w:val="0"/>
                              <w:divBdr>
                                <w:top w:val="none" w:sz="0" w:space="0" w:color="auto"/>
                                <w:left w:val="none" w:sz="0" w:space="0" w:color="auto"/>
                                <w:bottom w:val="none" w:sz="0" w:space="0" w:color="auto"/>
                                <w:right w:val="none" w:sz="0" w:space="0" w:color="auto"/>
                              </w:divBdr>
                            </w:div>
                            <w:div w:id="673798197">
                              <w:marLeft w:val="0"/>
                              <w:marRight w:val="0"/>
                              <w:marTop w:val="0"/>
                              <w:marBottom w:val="0"/>
                              <w:divBdr>
                                <w:top w:val="none" w:sz="0" w:space="0" w:color="auto"/>
                                <w:left w:val="none" w:sz="0" w:space="0" w:color="auto"/>
                                <w:bottom w:val="none" w:sz="0" w:space="0" w:color="auto"/>
                                <w:right w:val="none" w:sz="0" w:space="0" w:color="auto"/>
                              </w:divBdr>
                            </w:div>
                            <w:div w:id="326787542">
                              <w:marLeft w:val="0"/>
                              <w:marRight w:val="0"/>
                              <w:marTop w:val="0"/>
                              <w:marBottom w:val="0"/>
                              <w:divBdr>
                                <w:top w:val="none" w:sz="0" w:space="0" w:color="auto"/>
                                <w:left w:val="none" w:sz="0" w:space="0" w:color="auto"/>
                                <w:bottom w:val="none" w:sz="0" w:space="0" w:color="auto"/>
                                <w:right w:val="none" w:sz="0" w:space="0" w:color="auto"/>
                              </w:divBdr>
                            </w:div>
                            <w:div w:id="2042781579">
                              <w:marLeft w:val="0"/>
                              <w:marRight w:val="0"/>
                              <w:marTop w:val="0"/>
                              <w:marBottom w:val="0"/>
                              <w:divBdr>
                                <w:top w:val="none" w:sz="0" w:space="0" w:color="auto"/>
                                <w:left w:val="none" w:sz="0" w:space="0" w:color="auto"/>
                                <w:bottom w:val="none" w:sz="0" w:space="0" w:color="auto"/>
                                <w:right w:val="none" w:sz="0" w:space="0" w:color="auto"/>
                              </w:divBdr>
                            </w:div>
                            <w:div w:id="1985969720">
                              <w:marLeft w:val="0"/>
                              <w:marRight w:val="0"/>
                              <w:marTop w:val="0"/>
                              <w:marBottom w:val="0"/>
                              <w:divBdr>
                                <w:top w:val="none" w:sz="0" w:space="0" w:color="auto"/>
                                <w:left w:val="none" w:sz="0" w:space="0" w:color="auto"/>
                                <w:bottom w:val="none" w:sz="0" w:space="0" w:color="auto"/>
                                <w:right w:val="none" w:sz="0" w:space="0" w:color="auto"/>
                              </w:divBdr>
                            </w:div>
                            <w:div w:id="1546798697">
                              <w:marLeft w:val="0"/>
                              <w:marRight w:val="0"/>
                              <w:marTop w:val="0"/>
                              <w:marBottom w:val="0"/>
                              <w:divBdr>
                                <w:top w:val="none" w:sz="0" w:space="0" w:color="auto"/>
                                <w:left w:val="none" w:sz="0" w:space="0" w:color="auto"/>
                                <w:bottom w:val="none" w:sz="0" w:space="0" w:color="auto"/>
                                <w:right w:val="none" w:sz="0" w:space="0" w:color="auto"/>
                              </w:divBdr>
                            </w:div>
                            <w:div w:id="1511792204">
                              <w:marLeft w:val="0"/>
                              <w:marRight w:val="0"/>
                              <w:marTop w:val="0"/>
                              <w:marBottom w:val="0"/>
                              <w:divBdr>
                                <w:top w:val="none" w:sz="0" w:space="0" w:color="auto"/>
                                <w:left w:val="none" w:sz="0" w:space="0" w:color="auto"/>
                                <w:bottom w:val="none" w:sz="0" w:space="0" w:color="auto"/>
                                <w:right w:val="none" w:sz="0" w:space="0" w:color="auto"/>
                              </w:divBdr>
                            </w:div>
                            <w:div w:id="1599216154">
                              <w:marLeft w:val="0"/>
                              <w:marRight w:val="0"/>
                              <w:marTop w:val="0"/>
                              <w:marBottom w:val="0"/>
                              <w:divBdr>
                                <w:top w:val="none" w:sz="0" w:space="0" w:color="auto"/>
                                <w:left w:val="none" w:sz="0" w:space="0" w:color="auto"/>
                                <w:bottom w:val="none" w:sz="0" w:space="0" w:color="auto"/>
                                <w:right w:val="none" w:sz="0" w:space="0" w:color="auto"/>
                              </w:divBdr>
                            </w:div>
                            <w:div w:id="2025205976">
                              <w:marLeft w:val="0"/>
                              <w:marRight w:val="0"/>
                              <w:marTop w:val="0"/>
                              <w:marBottom w:val="0"/>
                              <w:divBdr>
                                <w:top w:val="none" w:sz="0" w:space="0" w:color="auto"/>
                                <w:left w:val="none" w:sz="0" w:space="0" w:color="auto"/>
                                <w:bottom w:val="none" w:sz="0" w:space="0" w:color="auto"/>
                                <w:right w:val="none" w:sz="0" w:space="0" w:color="auto"/>
                              </w:divBdr>
                            </w:div>
                            <w:div w:id="1882546377">
                              <w:marLeft w:val="0"/>
                              <w:marRight w:val="0"/>
                              <w:marTop w:val="0"/>
                              <w:marBottom w:val="0"/>
                              <w:divBdr>
                                <w:top w:val="none" w:sz="0" w:space="0" w:color="auto"/>
                                <w:left w:val="none" w:sz="0" w:space="0" w:color="auto"/>
                                <w:bottom w:val="none" w:sz="0" w:space="0" w:color="auto"/>
                                <w:right w:val="none" w:sz="0" w:space="0" w:color="auto"/>
                              </w:divBdr>
                            </w:div>
                            <w:div w:id="320037854">
                              <w:marLeft w:val="0"/>
                              <w:marRight w:val="0"/>
                              <w:marTop w:val="0"/>
                              <w:marBottom w:val="0"/>
                              <w:divBdr>
                                <w:top w:val="none" w:sz="0" w:space="0" w:color="auto"/>
                                <w:left w:val="none" w:sz="0" w:space="0" w:color="auto"/>
                                <w:bottom w:val="none" w:sz="0" w:space="0" w:color="auto"/>
                                <w:right w:val="none" w:sz="0" w:space="0" w:color="auto"/>
                              </w:divBdr>
                            </w:div>
                            <w:div w:id="1434859969">
                              <w:marLeft w:val="0"/>
                              <w:marRight w:val="0"/>
                              <w:marTop w:val="0"/>
                              <w:marBottom w:val="0"/>
                              <w:divBdr>
                                <w:top w:val="none" w:sz="0" w:space="0" w:color="auto"/>
                                <w:left w:val="none" w:sz="0" w:space="0" w:color="auto"/>
                                <w:bottom w:val="none" w:sz="0" w:space="0" w:color="auto"/>
                                <w:right w:val="none" w:sz="0" w:space="0" w:color="auto"/>
                              </w:divBdr>
                            </w:div>
                            <w:div w:id="714504484">
                              <w:marLeft w:val="0"/>
                              <w:marRight w:val="0"/>
                              <w:marTop w:val="0"/>
                              <w:marBottom w:val="0"/>
                              <w:divBdr>
                                <w:top w:val="none" w:sz="0" w:space="0" w:color="auto"/>
                                <w:left w:val="none" w:sz="0" w:space="0" w:color="auto"/>
                                <w:bottom w:val="none" w:sz="0" w:space="0" w:color="auto"/>
                                <w:right w:val="none" w:sz="0" w:space="0" w:color="auto"/>
                              </w:divBdr>
                            </w:div>
                            <w:div w:id="2016615721">
                              <w:marLeft w:val="0"/>
                              <w:marRight w:val="0"/>
                              <w:marTop w:val="0"/>
                              <w:marBottom w:val="0"/>
                              <w:divBdr>
                                <w:top w:val="none" w:sz="0" w:space="0" w:color="auto"/>
                                <w:left w:val="none" w:sz="0" w:space="0" w:color="auto"/>
                                <w:bottom w:val="none" w:sz="0" w:space="0" w:color="auto"/>
                                <w:right w:val="none" w:sz="0" w:space="0" w:color="auto"/>
                              </w:divBdr>
                            </w:div>
                            <w:div w:id="966551134">
                              <w:marLeft w:val="0"/>
                              <w:marRight w:val="0"/>
                              <w:marTop w:val="0"/>
                              <w:marBottom w:val="0"/>
                              <w:divBdr>
                                <w:top w:val="none" w:sz="0" w:space="0" w:color="auto"/>
                                <w:left w:val="none" w:sz="0" w:space="0" w:color="auto"/>
                                <w:bottom w:val="none" w:sz="0" w:space="0" w:color="auto"/>
                                <w:right w:val="none" w:sz="0" w:space="0" w:color="auto"/>
                              </w:divBdr>
                            </w:div>
                            <w:div w:id="1193425246">
                              <w:marLeft w:val="0"/>
                              <w:marRight w:val="0"/>
                              <w:marTop w:val="0"/>
                              <w:marBottom w:val="0"/>
                              <w:divBdr>
                                <w:top w:val="none" w:sz="0" w:space="0" w:color="auto"/>
                                <w:left w:val="none" w:sz="0" w:space="0" w:color="auto"/>
                                <w:bottom w:val="none" w:sz="0" w:space="0" w:color="auto"/>
                                <w:right w:val="none" w:sz="0" w:space="0" w:color="auto"/>
                              </w:divBdr>
                            </w:div>
                            <w:div w:id="1691100095">
                              <w:marLeft w:val="0"/>
                              <w:marRight w:val="0"/>
                              <w:marTop w:val="0"/>
                              <w:marBottom w:val="0"/>
                              <w:divBdr>
                                <w:top w:val="none" w:sz="0" w:space="0" w:color="auto"/>
                                <w:left w:val="none" w:sz="0" w:space="0" w:color="auto"/>
                                <w:bottom w:val="none" w:sz="0" w:space="0" w:color="auto"/>
                                <w:right w:val="none" w:sz="0" w:space="0" w:color="auto"/>
                              </w:divBdr>
                            </w:div>
                            <w:div w:id="1863936941">
                              <w:marLeft w:val="0"/>
                              <w:marRight w:val="0"/>
                              <w:marTop w:val="0"/>
                              <w:marBottom w:val="0"/>
                              <w:divBdr>
                                <w:top w:val="none" w:sz="0" w:space="0" w:color="auto"/>
                                <w:left w:val="none" w:sz="0" w:space="0" w:color="auto"/>
                                <w:bottom w:val="none" w:sz="0" w:space="0" w:color="auto"/>
                                <w:right w:val="none" w:sz="0" w:space="0" w:color="auto"/>
                              </w:divBdr>
                            </w:div>
                            <w:div w:id="1018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873306">
          <w:marLeft w:val="0"/>
          <w:marRight w:val="0"/>
          <w:marTop w:val="0"/>
          <w:marBottom w:val="180"/>
          <w:divBdr>
            <w:top w:val="none" w:sz="0" w:space="0" w:color="auto"/>
            <w:left w:val="none" w:sz="0" w:space="0" w:color="auto"/>
            <w:bottom w:val="none" w:sz="0" w:space="0" w:color="auto"/>
            <w:right w:val="none" w:sz="0" w:space="0" w:color="auto"/>
          </w:divBdr>
          <w:divsChild>
            <w:div w:id="1994405324">
              <w:marLeft w:val="0"/>
              <w:marRight w:val="0"/>
              <w:marTop w:val="0"/>
              <w:marBottom w:val="0"/>
              <w:divBdr>
                <w:top w:val="none" w:sz="0" w:space="0" w:color="auto"/>
                <w:left w:val="none" w:sz="0" w:space="0" w:color="auto"/>
                <w:bottom w:val="none" w:sz="0" w:space="0" w:color="auto"/>
                <w:right w:val="none" w:sz="0" w:space="0" w:color="auto"/>
              </w:divBdr>
              <w:divsChild>
                <w:div w:id="2066097418">
                  <w:marLeft w:val="0"/>
                  <w:marRight w:val="0"/>
                  <w:marTop w:val="0"/>
                  <w:marBottom w:val="0"/>
                  <w:divBdr>
                    <w:top w:val="none" w:sz="0" w:space="0" w:color="auto"/>
                    <w:left w:val="none" w:sz="0" w:space="0" w:color="auto"/>
                    <w:bottom w:val="none" w:sz="0" w:space="0" w:color="auto"/>
                    <w:right w:val="none" w:sz="0" w:space="0" w:color="auto"/>
                  </w:divBdr>
                  <w:divsChild>
                    <w:div w:id="1308970917">
                      <w:marLeft w:val="0"/>
                      <w:marRight w:val="0"/>
                      <w:marTop w:val="0"/>
                      <w:marBottom w:val="0"/>
                      <w:divBdr>
                        <w:top w:val="none" w:sz="0" w:space="0" w:color="auto"/>
                        <w:left w:val="none" w:sz="0" w:space="0" w:color="auto"/>
                        <w:bottom w:val="none" w:sz="0" w:space="0" w:color="auto"/>
                        <w:right w:val="none" w:sz="0" w:space="0" w:color="auto"/>
                      </w:divBdr>
                      <w:divsChild>
                        <w:div w:id="216547548">
                          <w:marLeft w:val="0"/>
                          <w:marRight w:val="0"/>
                          <w:marTop w:val="0"/>
                          <w:marBottom w:val="0"/>
                          <w:divBdr>
                            <w:top w:val="none" w:sz="0" w:space="0" w:color="auto"/>
                            <w:left w:val="none" w:sz="0" w:space="0" w:color="auto"/>
                            <w:bottom w:val="none" w:sz="0" w:space="0" w:color="auto"/>
                            <w:right w:val="none" w:sz="0" w:space="0" w:color="auto"/>
                          </w:divBdr>
                          <w:divsChild>
                            <w:div w:id="339893831">
                              <w:marLeft w:val="0"/>
                              <w:marRight w:val="0"/>
                              <w:marTop w:val="0"/>
                              <w:marBottom w:val="0"/>
                              <w:divBdr>
                                <w:top w:val="none" w:sz="0" w:space="0" w:color="auto"/>
                                <w:left w:val="none" w:sz="0" w:space="0" w:color="auto"/>
                                <w:bottom w:val="none" w:sz="0" w:space="0" w:color="auto"/>
                                <w:right w:val="none" w:sz="0" w:space="0" w:color="auto"/>
                              </w:divBdr>
                            </w:div>
                            <w:div w:id="1528249930">
                              <w:marLeft w:val="0"/>
                              <w:marRight w:val="0"/>
                              <w:marTop w:val="0"/>
                              <w:marBottom w:val="0"/>
                              <w:divBdr>
                                <w:top w:val="none" w:sz="0" w:space="0" w:color="auto"/>
                                <w:left w:val="none" w:sz="0" w:space="0" w:color="auto"/>
                                <w:bottom w:val="none" w:sz="0" w:space="0" w:color="auto"/>
                                <w:right w:val="none" w:sz="0" w:space="0" w:color="auto"/>
                              </w:divBdr>
                            </w:div>
                            <w:div w:id="1194996869">
                              <w:marLeft w:val="0"/>
                              <w:marRight w:val="0"/>
                              <w:marTop w:val="0"/>
                              <w:marBottom w:val="0"/>
                              <w:divBdr>
                                <w:top w:val="none" w:sz="0" w:space="0" w:color="auto"/>
                                <w:left w:val="none" w:sz="0" w:space="0" w:color="auto"/>
                                <w:bottom w:val="none" w:sz="0" w:space="0" w:color="auto"/>
                                <w:right w:val="none" w:sz="0" w:space="0" w:color="auto"/>
                              </w:divBdr>
                            </w:div>
                            <w:div w:id="2007661879">
                              <w:marLeft w:val="0"/>
                              <w:marRight w:val="0"/>
                              <w:marTop w:val="0"/>
                              <w:marBottom w:val="0"/>
                              <w:divBdr>
                                <w:top w:val="none" w:sz="0" w:space="0" w:color="auto"/>
                                <w:left w:val="none" w:sz="0" w:space="0" w:color="auto"/>
                                <w:bottom w:val="none" w:sz="0" w:space="0" w:color="auto"/>
                                <w:right w:val="none" w:sz="0" w:space="0" w:color="auto"/>
                              </w:divBdr>
                            </w:div>
                            <w:div w:id="1652438486">
                              <w:marLeft w:val="0"/>
                              <w:marRight w:val="0"/>
                              <w:marTop w:val="0"/>
                              <w:marBottom w:val="0"/>
                              <w:divBdr>
                                <w:top w:val="none" w:sz="0" w:space="0" w:color="auto"/>
                                <w:left w:val="none" w:sz="0" w:space="0" w:color="auto"/>
                                <w:bottom w:val="none" w:sz="0" w:space="0" w:color="auto"/>
                                <w:right w:val="none" w:sz="0" w:space="0" w:color="auto"/>
                              </w:divBdr>
                            </w:div>
                            <w:div w:id="1646858733">
                              <w:marLeft w:val="0"/>
                              <w:marRight w:val="0"/>
                              <w:marTop w:val="0"/>
                              <w:marBottom w:val="0"/>
                              <w:divBdr>
                                <w:top w:val="none" w:sz="0" w:space="0" w:color="auto"/>
                                <w:left w:val="none" w:sz="0" w:space="0" w:color="auto"/>
                                <w:bottom w:val="none" w:sz="0" w:space="0" w:color="auto"/>
                                <w:right w:val="none" w:sz="0" w:space="0" w:color="auto"/>
                              </w:divBdr>
                            </w:div>
                            <w:div w:id="1105921494">
                              <w:marLeft w:val="0"/>
                              <w:marRight w:val="0"/>
                              <w:marTop w:val="0"/>
                              <w:marBottom w:val="0"/>
                              <w:divBdr>
                                <w:top w:val="none" w:sz="0" w:space="0" w:color="auto"/>
                                <w:left w:val="none" w:sz="0" w:space="0" w:color="auto"/>
                                <w:bottom w:val="none" w:sz="0" w:space="0" w:color="auto"/>
                                <w:right w:val="none" w:sz="0" w:space="0" w:color="auto"/>
                              </w:divBdr>
                            </w:div>
                            <w:div w:id="1699312731">
                              <w:marLeft w:val="0"/>
                              <w:marRight w:val="0"/>
                              <w:marTop w:val="0"/>
                              <w:marBottom w:val="0"/>
                              <w:divBdr>
                                <w:top w:val="none" w:sz="0" w:space="0" w:color="auto"/>
                                <w:left w:val="none" w:sz="0" w:space="0" w:color="auto"/>
                                <w:bottom w:val="none" w:sz="0" w:space="0" w:color="auto"/>
                                <w:right w:val="none" w:sz="0" w:space="0" w:color="auto"/>
                              </w:divBdr>
                            </w:div>
                            <w:div w:id="1724870638">
                              <w:marLeft w:val="0"/>
                              <w:marRight w:val="0"/>
                              <w:marTop w:val="0"/>
                              <w:marBottom w:val="0"/>
                              <w:divBdr>
                                <w:top w:val="none" w:sz="0" w:space="0" w:color="auto"/>
                                <w:left w:val="none" w:sz="0" w:space="0" w:color="auto"/>
                                <w:bottom w:val="none" w:sz="0" w:space="0" w:color="auto"/>
                                <w:right w:val="none" w:sz="0" w:space="0" w:color="auto"/>
                              </w:divBdr>
                            </w:div>
                            <w:div w:id="514536053">
                              <w:marLeft w:val="0"/>
                              <w:marRight w:val="0"/>
                              <w:marTop w:val="0"/>
                              <w:marBottom w:val="0"/>
                              <w:divBdr>
                                <w:top w:val="none" w:sz="0" w:space="0" w:color="auto"/>
                                <w:left w:val="none" w:sz="0" w:space="0" w:color="auto"/>
                                <w:bottom w:val="none" w:sz="0" w:space="0" w:color="auto"/>
                                <w:right w:val="none" w:sz="0" w:space="0" w:color="auto"/>
                              </w:divBdr>
                            </w:div>
                            <w:div w:id="1489129200">
                              <w:marLeft w:val="0"/>
                              <w:marRight w:val="0"/>
                              <w:marTop w:val="0"/>
                              <w:marBottom w:val="0"/>
                              <w:divBdr>
                                <w:top w:val="none" w:sz="0" w:space="0" w:color="auto"/>
                                <w:left w:val="none" w:sz="0" w:space="0" w:color="auto"/>
                                <w:bottom w:val="none" w:sz="0" w:space="0" w:color="auto"/>
                                <w:right w:val="none" w:sz="0" w:space="0" w:color="auto"/>
                              </w:divBdr>
                            </w:div>
                            <w:div w:id="1568760303">
                              <w:marLeft w:val="0"/>
                              <w:marRight w:val="0"/>
                              <w:marTop w:val="0"/>
                              <w:marBottom w:val="0"/>
                              <w:divBdr>
                                <w:top w:val="none" w:sz="0" w:space="0" w:color="auto"/>
                                <w:left w:val="none" w:sz="0" w:space="0" w:color="auto"/>
                                <w:bottom w:val="none" w:sz="0" w:space="0" w:color="auto"/>
                                <w:right w:val="none" w:sz="0" w:space="0" w:color="auto"/>
                              </w:divBdr>
                            </w:div>
                            <w:div w:id="1121725029">
                              <w:marLeft w:val="0"/>
                              <w:marRight w:val="0"/>
                              <w:marTop w:val="0"/>
                              <w:marBottom w:val="0"/>
                              <w:divBdr>
                                <w:top w:val="none" w:sz="0" w:space="0" w:color="auto"/>
                                <w:left w:val="none" w:sz="0" w:space="0" w:color="auto"/>
                                <w:bottom w:val="none" w:sz="0" w:space="0" w:color="auto"/>
                                <w:right w:val="none" w:sz="0" w:space="0" w:color="auto"/>
                              </w:divBdr>
                            </w:div>
                            <w:div w:id="1881362797">
                              <w:marLeft w:val="0"/>
                              <w:marRight w:val="0"/>
                              <w:marTop w:val="0"/>
                              <w:marBottom w:val="0"/>
                              <w:divBdr>
                                <w:top w:val="none" w:sz="0" w:space="0" w:color="auto"/>
                                <w:left w:val="none" w:sz="0" w:space="0" w:color="auto"/>
                                <w:bottom w:val="none" w:sz="0" w:space="0" w:color="auto"/>
                                <w:right w:val="none" w:sz="0" w:space="0" w:color="auto"/>
                              </w:divBdr>
                            </w:div>
                            <w:div w:id="1645162294">
                              <w:marLeft w:val="0"/>
                              <w:marRight w:val="0"/>
                              <w:marTop w:val="0"/>
                              <w:marBottom w:val="0"/>
                              <w:divBdr>
                                <w:top w:val="none" w:sz="0" w:space="0" w:color="auto"/>
                                <w:left w:val="none" w:sz="0" w:space="0" w:color="auto"/>
                                <w:bottom w:val="none" w:sz="0" w:space="0" w:color="auto"/>
                                <w:right w:val="none" w:sz="0" w:space="0" w:color="auto"/>
                              </w:divBdr>
                            </w:div>
                            <w:div w:id="1376464976">
                              <w:marLeft w:val="0"/>
                              <w:marRight w:val="0"/>
                              <w:marTop w:val="0"/>
                              <w:marBottom w:val="0"/>
                              <w:divBdr>
                                <w:top w:val="none" w:sz="0" w:space="0" w:color="auto"/>
                                <w:left w:val="none" w:sz="0" w:space="0" w:color="auto"/>
                                <w:bottom w:val="none" w:sz="0" w:space="0" w:color="auto"/>
                                <w:right w:val="none" w:sz="0" w:space="0" w:color="auto"/>
                              </w:divBdr>
                            </w:div>
                            <w:div w:id="2111776463">
                              <w:marLeft w:val="0"/>
                              <w:marRight w:val="0"/>
                              <w:marTop w:val="0"/>
                              <w:marBottom w:val="0"/>
                              <w:divBdr>
                                <w:top w:val="none" w:sz="0" w:space="0" w:color="auto"/>
                                <w:left w:val="none" w:sz="0" w:space="0" w:color="auto"/>
                                <w:bottom w:val="none" w:sz="0" w:space="0" w:color="auto"/>
                                <w:right w:val="none" w:sz="0" w:space="0" w:color="auto"/>
                              </w:divBdr>
                            </w:div>
                            <w:div w:id="1955482303">
                              <w:marLeft w:val="0"/>
                              <w:marRight w:val="0"/>
                              <w:marTop w:val="0"/>
                              <w:marBottom w:val="0"/>
                              <w:divBdr>
                                <w:top w:val="none" w:sz="0" w:space="0" w:color="auto"/>
                                <w:left w:val="none" w:sz="0" w:space="0" w:color="auto"/>
                                <w:bottom w:val="none" w:sz="0" w:space="0" w:color="auto"/>
                                <w:right w:val="none" w:sz="0" w:space="0" w:color="auto"/>
                              </w:divBdr>
                            </w:div>
                            <w:div w:id="343292355">
                              <w:marLeft w:val="0"/>
                              <w:marRight w:val="0"/>
                              <w:marTop w:val="0"/>
                              <w:marBottom w:val="0"/>
                              <w:divBdr>
                                <w:top w:val="none" w:sz="0" w:space="0" w:color="auto"/>
                                <w:left w:val="none" w:sz="0" w:space="0" w:color="auto"/>
                                <w:bottom w:val="none" w:sz="0" w:space="0" w:color="auto"/>
                                <w:right w:val="none" w:sz="0" w:space="0" w:color="auto"/>
                              </w:divBdr>
                            </w:div>
                            <w:div w:id="2053772617">
                              <w:marLeft w:val="0"/>
                              <w:marRight w:val="0"/>
                              <w:marTop w:val="0"/>
                              <w:marBottom w:val="0"/>
                              <w:divBdr>
                                <w:top w:val="none" w:sz="0" w:space="0" w:color="auto"/>
                                <w:left w:val="none" w:sz="0" w:space="0" w:color="auto"/>
                                <w:bottom w:val="none" w:sz="0" w:space="0" w:color="auto"/>
                                <w:right w:val="none" w:sz="0" w:space="0" w:color="auto"/>
                              </w:divBdr>
                            </w:div>
                            <w:div w:id="274410119">
                              <w:marLeft w:val="0"/>
                              <w:marRight w:val="0"/>
                              <w:marTop w:val="0"/>
                              <w:marBottom w:val="0"/>
                              <w:divBdr>
                                <w:top w:val="none" w:sz="0" w:space="0" w:color="auto"/>
                                <w:left w:val="none" w:sz="0" w:space="0" w:color="auto"/>
                                <w:bottom w:val="none" w:sz="0" w:space="0" w:color="auto"/>
                                <w:right w:val="none" w:sz="0" w:space="0" w:color="auto"/>
                              </w:divBdr>
                            </w:div>
                            <w:div w:id="531957894">
                              <w:marLeft w:val="0"/>
                              <w:marRight w:val="0"/>
                              <w:marTop w:val="0"/>
                              <w:marBottom w:val="0"/>
                              <w:divBdr>
                                <w:top w:val="none" w:sz="0" w:space="0" w:color="auto"/>
                                <w:left w:val="none" w:sz="0" w:space="0" w:color="auto"/>
                                <w:bottom w:val="none" w:sz="0" w:space="0" w:color="auto"/>
                                <w:right w:val="none" w:sz="0" w:space="0" w:color="auto"/>
                              </w:divBdr>
                            </w:div>
                            <w:div w:id="343870882">
                              <w:marLeft w:val="0"/>
                              <w:marRight w:val="0"/>
                              <w:marTop w:val="0"/>
                              <w:marBottom w:val="0"/>
                              <w:divBdr>
                                <w:top w:val="none" w:sz="0" w:space="0" w:color="auto"/>
                                <w:left w:val="none" w:sz="0" w:space="0" w:color="auto"/>
                                <w:bottom w:val="none" w:sz="0" w:space="0" w:color="auto"/>
                                <w:right w:val="none" w:sz="0" w:space="0" w:color="auto"/>
                              </w:divBdr>
                            </w:div>
                            <w:div w:id="134297227">
                              <w:marLeft w:val="0"/>
                              <w:marRight w:val="0"/>
                              <w:marTop w:val="0"/>
                              <w:marBottom w:val="0"/>
                              <w:divBdr>
                                <w:top w:val="none" w:sz="0" w:space="0" w:color="auto"/>
                                <w:left w:val="none" w:sz="0" w:space="0" w:color="auto"/>
                                <w:bottom w:val="none" w:sz="0" w:space="0" w:color="auto"/>
                                <w:right w:val="none" w:sz="0" w:space="0" w:color="auto"/>
                              </w:divBdr>
                            </w:div>
                            <w:div w:id="2141485477">
                              <w:marLeft w:val="0"/>
                              <w:marRight w:val="0"/>
                              <w:marTop w:val="0"/>
                              <w:marBottom w:val="0"/>
                              <w:divBdr>
                                <w:top w:val="none" w:sz="0" w:space="0" w:color="auto"/>
                                <w:left w:val="none" w:sz="0" w:space="0" w:color="auto"/>
                                <w:bottom w:val="none" w:sz="0" w:space="0" w:color="auto"/>
                                <w:right w:val="none" w:sz="0" w:space="0" w:color="auto"/>
                              </w:divBdr>
                            </w:div>
                            <w:div w:id="1470324197">
                              <w:marLeft w:val="0"/>
                              <w:marRight w:val="0"/>
                              <w:marTop w:val="0"/>
                              <w:marBottom w:val="0"/>
                              <w:divBdr>
                                <w:top w:val="none" w:sz="0" w:space="0" w:color="auto"/>
                                <w:left w:val="none" w:sz="0" w:space="0" w:color="auto"/>
                                <w:bottom w:val="none" w:sz="0" w:space="0" w:color="auto"/>
                                <w:right w:val="none" w:sz="0" w:space="0" w:color="auto"/>
                              </w:divBdr>
                            </w:div>
                            <w:div w:id="1262450534">
                              <w:marLeft w:val="0"/>
                              <w:marRight w:val="0"/>
                              <w:marTop w:val="0"/>
                              <w:marBottom w:val="0"/>
                              <w:divBdr>
                                <w:top w:val="none" w:sz="0" w:space="0" w:color="auto"/>
                                <w:left w:val="none" w:sz="0" w:space="0" w:color="auto"/>
                                <w:bottom w:val="none" w:sz="0" w:space="0" w:color="auto"/>
                                <w:right w:val="none" w:sz="0" w:space="0" w:color="auto"/>
                              </w:divBdr>
                            </w:div>
                            <w:div w:id="976106236">
                              <w:marLeft w:val="0"/>
                              <w:marRight w:val="0"/>
                              <w:marTop w:val="0"/>
                              <w:marBottom w:val="0"/>
                              <w:divBdr>
                                <w:top w:val="none" w:sz="0" w:space="0" w:color="auto"/>
                                <w:left w:val="none" w:sz="0" w:space="0" w:color="auto"/>
                                <w:bottom w:val="none" w:sz="0" w:space="0" w:color="auto"/>
                                <w:right w:val="none" w:sz="0" w:space="0" w:color="auto"/>
                              </w:divBdr>
                            </w:div>
                            <w:div w:id="2046902438">
                              <w:marLeft w:val="0"/>
                              <w:marRight w:val="0"/>
                              <w:marTop w:val="0"/>
                              <w:marBottom w:val="0"/>
                              <w:divBdr>
                                <w:top w:val="none" w:sz="0" w:space="0" w:color="auto"/>
                                <w:left w:val="none" w:sz="0" w:space="0" w:color="auto"/>
                                <w:bottom w:val="none" w:sz="0" w:space="0" w:color="auto"/>
                                <w:right w:val="none" w:sz="0" w:space="0" w:color="auto"/>
                              </w:divBdr>
                            </w:div>
                            <w:div w:id="1009481572">
                              <w:marLeft w:val="0"/>
                              <w:marRight w:val="0"/>
                              <w:marTop w:val="0"/>
                              <w:marBottom w:val="0"/>
                              <w:divBdr>
                                <w:top w:val="none" w:sz="0" w:space="0" w:color="auto"/>
                                <w:left w:val="none" w:sz="0" w:space="0" w:color="auto"/>
                                <w:bottom w:val="none" w:sz="0" w:space="0" w:color="auto"/>
                                <w:right w:val="none" w:sz="0" w:space="0" w:color="auto"/>
                              </w:divBdr>
                            </w:div>
                            <w:div w:id="1365205883">
                              <w:marLeft w:val="0"/>
                              <w:marRight w:val="0"/>
                              <w:marTop w:val="0"/>
                              <w:marBottom w:val="0"/>
                              <w:divBdr>
                                <w:top w:val="none" w:sz="0" w:space="0" w:color="auto"/>
                                <w:left w:val="none" w:sz="0" w:space="0" w:color="auto"/>
                                <w:bottom w:val="none" w:sz="0" w:space="0" w:color="auto"/>
                                <w:right w:val="none" w:sz="0" w:space="0" w:color="auto"/>
                              </w:divBdr>
                            </w:div>
                            <w:div w:id="30958185">
                              <w:marLeft w:val="0"/>
                              <w:marRight w:val="0"/>
                              <w:marTop w:val="0"/>
                              <w:marBottom w:val="0"/>
                              <w:divBdr>
                                <w:top w:val="none" w:sz="0" w:space="0" w:color="auto"/>
                                <w:left w:val="none" w:sz="0" w:space="0" w:color="auto"/>
                                <w:bottom w:val="none" w:sz="0" w:space="0" w:color="auto"/>
                                <w:right w:val="none" w:sz="0" w:space="0" w:color="auto"/>
                              </w:divBdr>
                            </w:div>
                            <w:div w:id="86389349">
                              <w:marLeft w:val="0"/>
                              <w:marRight w:val="0"/>
                              <w:marTop w:val="0"/>
                              <w:marBottom w:val="0"/>
                              <w:divBdr>
                                <w:top w:val="none" w:sz="0" w:space="0" w:color="auto"/>
                                <w:left w:val="none" w:sz="0" w:space="0" w:color="auto"/>
                                <w:bottom w:val="none" w:sz="0" w:space="0" w:color="auto"/>
                                <w:right w:val="none" w:sz="0" w:space="0" w:color="auto"/>
                              </w:divBdr>
                            </w:div>
                            <w:div w:id="1592229800">
                              <w:marLeft w:val="0"/>
                              <w:marRight w:val="0"/>
                              <w:marTop w:val="0"/>
                              <w:marBottom w:val="0"/>
                              <w:divBdr>
                                <w:top w:val="none" w:sz="0" w:space="0" w:color="auto"/>
                                <w:left w:val="none" w:sz="0" w:space="0" w:color="auto"/>
                                <w:bottom w:val="none" w:sz="0" w:space="0" w:color="auto"/>
                                <w:right w:val="none" w:sz="0" w:space="0" w:color="auto"/>
                              </w:divBdr>
                            </w:div>
                            <w:div w:id="2002157218">
                              <w:marLeft w:val="0"/>
                              <w:marRight w:val="0"/>
                              <w:marTop w:val="0"/>
                              <w:marBottom w:val="0"/>
                              <w:divBdr>
                                <w:top w:val="none" w:sz="0" w:space="0" w:color="auto"/>
                                <w:left w:val="none" w:sz="0" w:space="0" w:color="auto"/>
                                <w:bottom w:val="none" w:sz="0" w:space="0" w:color="auto"/>
                                <w:right w:val="none" w:sz="0" w:space="0" w:color="auto"/>
                              </w:divBdr>
                            </w:div>
                            <w:div w:id="699164851">
                              <w:marLeft w:val="0"/>
                              <w:marRight w:val="0"/>
                              <w:marTop w:val="0"/>
                              <w:marBottom w:val="0"/>
                              <w:divBdr>
                                <w:top w:val="none" w:sz="0" w:space="0" w:color="auto"/>
                                <w:left w:val="none" w:sz="0" w:space="0" w:color="auto"/>
                                <w:bottom w:val="none" w:sz="0" w:space="0" w:color="auto"/>
                                <w:right w:val="none" w:sz="0" w:space="0" w:color="auto"/>
                              </w:divBdr>
                            </w:div>
                            <w:div w:id="1036082860">
                              <w:marLeft w:val="0"/>
                              <w:marRight w:val="0"/>
                              <w:marTop w:val="0"/>
                              <w:marBottom w:val="0"/>
                              <w:divBdr>
                                <w:top w:val="none" w:sz="0" w:space="0" w:color="auto"/>
                                <w:left w:val="none" w:sz="0" w:space="0" w:color="auto"/>
                                <w:bottom w:val="none" w:sz="0" w:space="0" w:color="auto"/>
                                <w:right w:val="none" w:sz="0" w:space="0" w:color="auto"/>
                              </w:divBdr>
                            </w:div>
                            <w:div w:id="167991414">
                              <w:marLeft w:val="0"/>
                              <w:marRight w:val="0"/>
                              <w:marTop w:val="0"/>
                              <w:marBottom w:val="0"/>
                              <w:divBdr>
                                <w:top w:val="none" w:sz="0" w:space="0" w:color="auto"/>
                                <w:left w:val="none" w:sz="0" w:space="0" w:color="auto"/>
                                <w:bottom w:val="none" w:sz="0" w:space="0" w:color="auto"/>
                                <w:right w:val="none" w:sz="0" w:space="0" w:color="auto"/>
                              </w:divBdr>
                            </w:div>
                            <w:div w:id="1358657204">
                              <w:marLeft w:val="0"/>
                              <w:marRight w:val="0"/>
                              <w:marTop w:val="0"/>
                              <w:marBottom w:val="0"/>
                              <w:divBdr>
                                <w:top w:val="none" w:sz="0" w:space="0" w:color="auto"/>
                                <w:left w:val="none" w:sz="0" w:space="0" w:color="auto"/>
                                <w:bottom w:val="none" w:sz="0" w:space="0" w:color="auto"/>
                                <w:right w:val="none" w:sz="0" w:space="0" w:color="auto"/>
                              </w:divBdr>
                            </w:div>
                            <w:div w:id="22892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6538691">
      <w:bodyDiv w:val="1"/>
      <w:marLeft w:val="0"/>
      <w:marRight w:val="0"/>
      <w:marTop w:val="0"/>
      <w:marBottom w:val="0"/>
      <w:divBdr>
        <w:top w:val="none" w:sz="0" w:space="0" w:color="auto"/>
        <w:left w:val="none" w:sz="0" w:space="0" w:color="auto"/>
        <w:bottom w:val="none" w:sz="0" w:space="0" w:color="auto"/>
        <w:right w:val="none" w:sz="0" w:space="0" w:color="auto"/>
      </w:divBdr>
    </w:div>
    <w:div w:id="1775981433">
      <w:bodyDiv w:val="1"/>
      <w:marLeft w:val="0"/>
      <w:marRight w:val="0"/>
      <w:marTop w:val="0"/>
      <w:marBottom w:val="0"/>
      <w:divBdr>
        <w:top w:val="none" w:sz="0" w:space="0" w:color="auto"/>
        <w:left w:val="none" w:sz="0" w:space="0" w:color="auto"/>
        <w:bottom w:val="none" w:sz="0" w:space="0" w:color="auto"/>
        <w:right w:val="none" w:sz="0" w:space="0" w:color="auto"/>
      </w:divBdr>
    </w:div>
    <w:div w:id="1822115396">
      <w:bodyDiv w:val="1"/>
      <w:marLeft w:val="0"/>
      <w:marRight w:val="0"/>
      <w:marTop w:val="0"/>
      <w:marBottom w:val="0"/>
      <w:divBdr>
        <w:top w:val="none" w:sz="0" w:space="0" w:color="auto"/>
        <w:left w:val="none" w:sz="0" w:space="0" w:color="auto"/>
        <w:bottom w:val="none" w:sz="0" w:space="0" w:color="auto"/>
        <w:right w:val="none" w:sz="0" w:space="0" w:color="auto"/>
      </w:divBdr>
    </w:div>
    <w:div w:id="1843622761">
      <w:bodyDiv w:val="1"/>
      <w:marLeft w:val="0"/>
      <w:marRight w:val="0"/>
      <w:marTop w:val="0"/>
      <w:marBottom w:val="0"/>
      <w:divBdr>
        <w:top w:val="none" w:sz="0" w:space="0" w:color="auto"/>
        <w:left w:val="none" w:sz="0" w:space="0" w:color="auto"/>
        <w:bottom w:val="none" w:sz="0" w:space="0" w:color="auto"/>
        <w:right w:val="none" w:sz="0" w:space="0" w:color="auto"/>
      </w:divBdr>
    </w:div>
    <w:div w:id="1847090707">
      <w:bodyDiv w:val="1"/>
      <w:marLeft w:val="0"/>
      <w:marRight w:val="0"/>
      <w:marTop w:val="0"/>
      <w:marBottom w:val="0"/>
      <w:divBdr>
        <w:top w:val="none" w:sz="0" w:space="0" w:color="auto"/>
        <w:left w:val="none" w:sz="0" w:space="0" w:color="auto"/>
        <w:bottom w:val="none" w:sz="0" w:space="0" w:color="auto"/>
        <w:right w:val="none" w:sz="0" w:space="0" w:color="auto"/>
      </w:divBdr>
    </w:div>
    <w:div w:id="1947808355">
      <w:bodyDiv w:val="1"/>
      <w:marLeft w:val="0"/>
      <w:marRight w:val="0"/>
      <w:marTop w:val="0"/>
      <w:marBottom w:val="0"/>
      <w:divBdr>
        <w:top w:val="none" w:sz="0" w:space="0" w:color="auto"/>
        <w:left w:val="none" w:sz="0" w:space="0" w:color="auto"/>
        <w:bottom w:val="none" w:sz="0" w:space="0" w:color="auto"/>
        <w:right w:val="none" w:sz="0" w:space="0" w:color="auto"/>
      </w:divBdr>
      <w:divsChild>
        <w:div w:id="64570201">
          <w:marLeft w:val="0"/>
          <w:marRight w:val="0"/>
          <w:marTop w:val="0"/>
          <w:marBottom w:val="180"/>
          <w:divBdr>
            <w:top w:val="none" w:sz="0" w:space="0" w:color="auto"/>
            <w:left w:val="none" w:sz="0" w:space="0" w:color="auto"/>
            <w:bottom w:val="none" w:sz="0" w:space="0" w:color="auto"/>
            <w:right w:val="none" w:sz="0" w:space="0" w:color="auto"/>
          </w:divBdr>
          <w:divsChild>
            <w:div w:id="1296452306">
              <w:marLeft w:val="0"/>
              <w:marRight w:val="0"/>
              <w:marTop w:val="0"/>
              <w:marBottom w:val="0"/>
              <w:divBdr>
                <w:top w:val="none" w:sz="0" w:space="0" w:color="auto"/>
                <w:left w:val="none" w:sz="0" w:space="0" w:color="auto"/>
                <w:bottom w:val="none" w:sz="0" w:space="0" w:color="auto"/>
                <w:right w:val="none" w:sz="0" w:space="0" w:color="auto"/>
              </w:divBdr>
              <w:divsChild>
                <w:div w:id="1443575734">
                  <w:marLeft w:val="0"/>
                  <w:marRight w:val="0"/>
                  <w:marTop w:val="0"/>
                  <w:marBottom w:val="0"/>
                  <w:divBdr>
                    <w:top w:val="none" w:sz="0" w:space="0" w:color="auto"/>
                    <w:left w:val="none" w:sz="0" w:space="0" w:color="auto"/>
                    <w:bottom w:val="none" w:sz="0" w:space="0" w:color="auto"/>
                    <w:right w:val="none" w:sz="0" w:space="0" w:color="auto"/>
                  </w:divBdr>
                  <w:divsChild>
                    <w:div w:id="1318727031">
                      <w:marLeft w:val="0"/>
                      <w:marRight w:val="0"/>
                      <w:marTop w:val="0"/>
                      <w:marBottom w:val="0"/>
                      <w:divBdr>
                        <w:top w:val="none" w:sz="0" w:space="0" w:color="auto"/>
                        <w:left w:val="none" w:sz="0" w:space="0" w:color="auto"/>
                        <w:bottom w:val="none" w:sz="0" w:space="0" w:color="auto"/>
                        <w:right w:val="none" w:sz="0" w:space="0" w:color="auto"/>
                      </w:divBdr>
                      <w:divsChild>
                        <w:div w:id="901521702">
                          <w:marLeft w:val="0"/>
                          <w:marRight w:val="0"/>
                          <w:marTop w:val="0"/>
                          <w:marBottom w:val="0"/>
                          <w:divBdr>
                            <w:top w:val="none" w:sz="0" w:space="0" w:color="auto"/>
                            <w:left w:val="none" w:sz="0" w:space="0" w:color="auto"/>
                            <w:bottom w:val="none" w:sz="0" w:space="0" w:color="auto"/>
                            <w:right w:val="none" w:sz="0" w:space="0" w:color="auto"/>
                          </w:divBdr>
                          <w:divsChild>
                            <w:div w:id="1127550099">
                              <w:marLeft w:val="0"/>
                              <w:marRight w:val="0"/>
                              <w:marTop w:val="0"/>
                              <w:marBottom w:val="0"/>
                              <w:divBdr>
                                <w:top w:val="none" w:sz="0" w:space="0" w:color="auto"/>
                                <w:left w:val="none" w:sz="0" w:space="0" w:color="auto"/>
                                <w:bottom w:val="none" w:sz="0" w:space="0" w:color="auto"/>
                                <w:right w:val="none" w:sz="0" w:space="0" w:color="auto"/>
                              </w:divBdr>
                            </w:div>
                            <w:div w:id="1790662435">
                              <w:marLeft w:val="0"/>
                              <w:marRight w:val="0"/>
                              <w:marTop w:val="0"/>
                              <w:marBottom w:val="0"/>
                              <w:divBdr>
                                <w:top w:val="none" w:sz="0" w:space="0" w:color="auto"/>
                                <w:left w:val="none" w:sz="0" w:space="0" w:color="auto"/>
                                <w:bottom w:val="none" w:sz="0" w:space="0" w:color="auto"/>
                                <w:right w:val="none" w:sz="0" w:space="0" w:color="auto"/>
                              </w:divBdr>
                            </w:div>
                            <w:div w:id="95834694">
                              <w:marLeft w:val="0"/>
                              <w:marRight w:val="0"/>
                              <w:marTop w:val="0"/>
                              <w:marBottom w:val="0"/>
                              <w:divBdr>
                                <w:top w:val="none" w:sz="0" w:space="0" w:color="auto"/>
                                <w:left w:val="none" w:sz="0" w:space="0" w:color="auto"/>
                                <w:bottom w:val="none" w:sz="0" w:space="0" w:color="auto"/>
                                <w:right w:val="none" w:sz="0" w:space="0" w:color="auto"/>
                              </w:divBdr>
                            </w:div>
                            <w:div w:id="1765295401">
                              <w:marLeft w:val="0"/>
                              <w:marRight w:val="0"/>
                              <w:marTop w:val="0"/>
                              <w:marBottom w:val="0"/>
                              <w:divBdr>
                                <w:top w:val="none" w:sz="0" w:space="0" w:color="auto"/>
                                <w:left w:val="none" w:sz="0" w:space="0" w:color="auto"/>
                                <w:bottom w:val="none" w:sz="0" w:space="0" w:color="auto"/>
                                <w:right w:val="none" w:sz="0" w:space="0" w:color="auto"/>
                              </w:divBdr>
                            </w:div>
                            <w:div w:id="1307665755">
                              <w:marLeft w:val="0"/>
                              <w:marRight w:val="0"/>
                              <w:marTop w:val="0"/>
                              <w:marBottom w:val="0"/>
                              <w:divBdr>
                                <w:top w:val="none" w:sz="0" w:space="0" w:color="auto"/>
                                <w:left w:val="none" w:sz="0" w:space="0" w:color="auto"/>
                                <w:bottom w:val="none" w:sz="0" w:space="0" w:color="auto"/>
                                <w:right w:val="none" w:sz="0" w:space="0" w:color="auto"/>
                              </w:divBdr>
                            </w:div>
                            <w:div w:id="6098847">
                              <w:marLeft w:val="0"/>
                              <w:marRight w:val="0"/>
                              <w:marTop w:val="0"/>
                              <w:marBottom w:val="0"/>
                              <w:divBdr>
                                <w:top w:val="none" w:sz="0" w:space="0" w:color="auto"/>
                                <w:left w:val="none" w:sz="0" w:space="0" w:color="auto"/>
                                <w:bottom w:val="none" w:sz="0" w:space="0" w:color="auto"/>
                                <w:right w:val="none" w:sz="0" w:space="0" w:color="auto"/>
                              </w:divBdr>
                            </w:div>
                            <w:div w:id="1191338431">
                              <w:marLeft w:val="0"/>
                              <w:marRight w:val="0"/>
                              <w:marTop w:val="0"/>
                              <w:marBottom w:val="0"/>
                              <w:divBdr>
                                <w:top w:val="none" w:sz="0" w:space="0" w:color="auto"/>
                                <w:left w:val="none" w:sz="0" w:space="0" w:color="auto"/>
                                <w:bottom w:val="none" w:sz="0" w:space="0" w:color="auto"/>
                                <w:right w:val="none" w:sz="0" w:space="0" w:color="auto"/>
                              </w:divBdr>
                            </w:div>
                            <w:div w:id="313684072">
                              <w:marLeft w:val="0"/>
                              <w:marRight w:val="0"/>
                              <w:marTop w:val="0"/>
                              <w:marBottom w:val="0"/>
                              <w:divBdr>
                                <w:top w:val="none" w:sz="0" w:space="0" w:color="auto"/>
                                <w:left w:val="none" w:sz="0" w:space="0" w:color="auto"/>
                                <w:bottom w:val="none" w:sz="0" w:space="0" w:color="auto"/>
                                <w:right w:val="none" w:sz="0" w:space="0" w:color="auto"/>
                              </w:divBdr>
                            </w:div>
                            <w:div w:id="1776829681">
                              <w:marLeft w:val="0"/>
                              <w:marRight w:val="0"/>
                              <w:marTop w:val="0"/>
                              <w:marBottom w:val="0"/>
                              <w:divBdr>
                                <w:top w:val="none" w:sz="0" w:space="0" w:color="auto"/>
                                <w:left w:val="none" w:sz="0" w:space="0" w:color="auto"/>
                                <w:bottom w:val="none" w:sz="0" w:space="0" w:color="auto"/>
                                <w:right w:val="none" w:sz="0" w:space="0" w:color="auto"/>
                              </w:divBdr>
                            </w:div>
                            <w:div w:id="1802184576">
                              <w:marLeft w:val="0"/>
                              <w:marRight w:val="0"/>
                              <w:marTop w:val="0"/>
                              <w:marBottom w:val="0"/>
                              <w:divBdr>
                                <w:top w:val="none" w:sz="0" w:space="0" w:color="auto"/>
                                <w:left w:val="none" w:sz="0" w:space="0" w:color="auto"/>
                                <w:bottom w:val="none" w:sz="0" w:space="0" w:color="auto"/>
                                <w:right w:val="none" w:sz="0" w:space="0" w:color="auto"/>
                              </w:divBdr>
                            </w:div>
                            <w:div w:id="1838693557">
                              <w:marLeft w:val="0"/>
                              <w:marRight w:val="0"/>
                              <w:marTop w:val="0"/>
                              <w:marBottom w:val="0"/>
                              <w:divBdr>
                                <w:top w:val="none" w:sz="0" w:space="0" w:color="auto"/>
                                <w:left w:val="none" w:sz="0" w:space="0" w:color="auto"/>
                                <w:bottom w:val="none" w:sz="0" w:space="0" w:color="auto"/>
                                <w:right w:val="none" w:sz="0" w:space="0" w:color="auto"/>
                              </w:divBdr>
                            </w:div>
                            <w:div w:id="221256615">
                              <w:marLeft w:val="0"/>
                              <w:marRight w:val="0"/>
                              <w:marTop w:val="0"/>
                              <w:marBottom w:val="0"/>
                              <w:divBdr>
                                <w:top w:val="none" w:sz="0" w:space="0" w:color="auto"/>
                                <w:left w:val="none" w:sz="0" w:space="0" w:color="auto"/>
                                <w:bottom w:val="none" w:sz="0" w:space="0" w:color="auto"/>
                                <w:right w:val="none" w:sz="0" w:space="0" w:color="auto"/>
                              </w:divBdr>
                            </w:div>
                            <w:div w:id="1465926241">
                              <w:marLeft w:val="0"/>
                              <w:marRight w:val="0"/>
                              <w:marTop w:val="0"/>
                              <w:marBottom w:val="0"/>
                              <w:divBdr>
                                <w:top w:val="none" w:sz="0" w:space="0" w:color="auto"/>
                                <w:left w:val="none" w:sz="0" w:space="0" w:color="auto"/>
                                <w:bottom w:val="none" w:sz="0" w:space="0" w:color="auto"/>
                                <w:right w:val="none" w:sz="0" w:space="0" w:color="auto"/>
                              </w:divBdr>
                            </w:div>
                            <w:div w:id="350768987">
                              <w:marLeft w:val="0"/>
                              <w:marRight w:val="0"/>
                              <w:marTop w:val="0"/>
                              <w:marBottom w:val="0"/>
                              <w:divBdr>
                                <w:top w:val="none" w:sz="0" w:space="0" w:color="auto"/>
                                <w:left w:val="none" w:sz="0" w:space="0" w:color="auto"/>
                                <w:bottom w:val="none" w:sz="0" w:space="0" w:color="auto"/>
                                <w:right w:val="none" w:sz="0" w:space="0" w:color="auto"/>
                              </w:divBdr>
                            </w:div>
                            <w:div w:id="1880169714">
                              <w:marLeft w:val="0"/>
                              <w:marRight w:val="0"/>
                              <w:marTop w:val="0"/>
                              <w:marBottom w:val="0"/>
                              <w:divBdr>
                                <w:top w:val="none" w:sz="0" w:space="0" w:color="auto"/>
                                <w:left w:val="none" w:sz="0" w:space="0" w:color="auto"/>
                                <w:bottom w:val="none" w:sz="0" w:space="0" w:color="auto"/>
                                <w:right w:val="none" w:sz="0" w:space="0" w:color="auto"/>
                              </w:divBdr>
                            </w:div>
                            <w:div w:id="2052653948">
                              <w:marLeft w:val="0"/>
                              <w:marRight w:val="0"/>
                              <w:marTop w:val="0"/>
                              <w:marBottom w:val="0"/>
                              <w:divBdr>
                                <w:top w:val="none" w:sz="0" w:space="0" w:color="auto"/>
                                <w:left w:val="none" w:sz="0" w:space="0" w:color="auto"/>
                                <w:bottom w:val="none" w:sz="0" w:space="0" w:color="auto"/>
                                <w:right w:val="none" w:sz="0" w:space="0" w:color="auto"/>
                              </w:divBdr>
                            </w:div>
                            <w:div w:id="621964311">
                              <w:marLeft w:val="0"/>
                              <w:marRight w:val="0"/>
                              <w:marTop w:val="0"/>
                              <w:marBottom w:val="0"/>
                              <w:divBdr>
                                <w:top w:val="none" w:sz="0" w:space="0" w:color="auto"/>
                                <w:left w:val="none" w:sz="0" w:space="0" w:color="auto"/>
                                <w:bottom w:val="none" w:sz="0" w:space="0" w:color="auto"/>
                                <w:right w:val="none" w:sz="0" w:space="0" w:color="auto"/>
                              </w:divBdr>
                            </w:div>
                            <w:div w:id="1367291340">
                              <w:marLeft w:val="0"/>
                              <w:marRight w:val="0"/>
                              <w:marTop w:val="0"/>
                              <w:marBottom w:val="0"/>
                              <w:divBdr>
                                <w:top w:val="none" w:sz="0" w:space="0" w:color="auto"/>
                                <w:left w:val="none" w:sz="0" w:space="0" w:color="auto"/>
                                <w:bottom w:val="none" w:sz="0" w:space="0" w:color="auto"/>
                                <w:right w:val="none" w:sz="0" w:space="0" w:color="auto"/>
                              </w:divBdr>
                            </w:div>
                            <w:div w:id="1613125490">
                              <w:marLeft w:val="0"/>
                              <w:marRight w:val="0"/>
                              <w:marTop w:val="0"/>
                              <w:marBottom w:val="0"/>
                              <w:divBdr>
                                <w:top w:val="none" w:sz="0" w:space="0" w:color="auto"/>
                                <w:left w:val="none" w:sz="0" w:space="0" w:color="auto"/>
                                <w:bottom w:val="none" w:sz="0" w:space="0" w:color="auto"/>
                                <w:right w:val="none" w:sz="0" w:space="0" w:color="auto"/>
                              </w:divBdr>
                            </w:div>
                            <w:div w:id="1405643056">
                              <w:marLeft w:val="0"/>
                              <w:marRight w:val="0"/>
                              <w:marTop w:val="0"/>
                              <w:marBottom w:val="0"/>
                              <w:divBdr>
                                <w:top w:val="none" w:sz="0" w:space="0" w:color="auto"/>
                                <w:left w:val="none" w:sz="0" w:space="0" w:color="auto"/>
                                <w:bottom w:val="none" w:sz="0" w:space="0" w:color="auto"/>
                                <w:right w:val="none" w:sz="0" w:space="0" w:color="auto"/>
                              </w:divBdr>
                            </w:div>
                            <w:div w:id="1905676829">
                              <w:marLeft w:val="0"/>
                              <w:marRight w:val="0"/>
                              <w:marTop w:val="0"/>
                              <w:marBottom w:val="0"/>
                              <w:divBdr>
                                <w:top w:val="none" w:sz="0" w:space="0" w:color="auto"/>
                                <w:left w:val="none" w:sz="0" w:space="0" w:color="auto"/>
                                <w:bottom w:val="none" w:sz="0" w:space="0" w:color="auto"/>
                                <w:right w:val="none" w:sz="0" w:space="0" w:color="auto"/>
                              </w:divBdr>
                            </w:div>
                            <w:div w:id="1160464360">
                              <w:marLeft w:val="0"/>
                              <w:marRight w:val="0"/>
                              <w:marTop w:val="0"/>
                              <w:marBottom w:val="0"/>
                              <w:divBdr>
                                <w:top w:val="none" w:sz="0" w:space="0" w:color="auto"/>
                                <w:left w:val="none" w:sz="0" w:space="0" w:color="auto"/>
                                <w:bottom w:val="none" w:sz="0" w:space="0" w:color="auto"/>
                                <w:right w:val="none" w:sz="0" w:space="0" w:color="auto"/>
                              </w:divBdr>
                            </w:div>
                            <w:div w:id="746078188">
                              <w:marLeft w:val="0"/>
                              <w:marRight w:val="0"/>
                              <w:marTop w:val="0"/>
                              <w:marBottom w:val="0"/>
                              <w:divBdr>
                                <w:top w:val="none" w:sz="0" w:space="0" w:color="auto"/>
                                <w:left w:val="none" w:sz="0" w:space="0" w:color="auto"/>
                                <w:bottom w:val="none" w:sz="0" w:space="0" w:color="auto"/>
                                <w:right w:val="none" w:sz="0" w:space="0" w:color="auto"/>
                              </w:divBdr>
                            </w:div>
                            <w:div w:id="1350909715">
                              <w:marLeft w:val="0"/>
                              <w:marRight w:val="0"/>
                              <w:marTop w:val="0"/>
                              <w:marBottom w:val="0"/>
                              <w:divBdr>
                                <w:top w:val="none" w:sz="0" w:space="0" w:color="auto"/>
                                <w:left w:val="none" w:sz="0" w:space="0" w:color="auto"/>
                                <w:bottom w:val="none" w:sz="0" w:space="0" w:color="auto"/>
                                <w:right w:val="none" w:sz="0" w:space="0" w:color="auto"/>
                              </w:divBdr>
                            </w:div>
                            <w:div w:id="1257322291">
                              <w:marLeft w:val="0"/>
                              <w:marRight w:val="0"/>
                              <w:marTop w:val="0"/>
                              <w:marBottom w:val="0"/>
                              <w:divBdr>
                                <w:top w:val="none" w:sz="0" w:space="0" w:color="auto"/>
                                <w:left w:val="none" w:sz="0" w:space="0" w:color="auto"/>
                                <w:bottom w:val="none" w:sz="0" w:space="0" w:color="auto"/>
                                <w:right w:val="none" w:sz="0" w:space="0" w:color="auto"/>
                              </w:divBdr>
                            </w:div>
                            <w:div w:id="668602534">
                              <w:marLeft w:val="0"/>
                              <w:marRight w:val="0"/>
                              <w:marTop w:val="0"/>
                              <w:marBottom w:val="0"/>
                              <w:divBdr>
                                <w:top w:val="none" w:sz="0" w:space="0" w:color="auto"/>
                                <w:left w:val="none" w:sz="0" w:space="0" w:color="auto"/>
                                <w:bottom w:val="none" w:sz="0" w:space="0" w:color="auto"/>
                                <w:right w:val="none" w:sz="0" w:space="0" w:color="auto"/>
                              </w:divBdr>
                            </w:div>
                            <w:div w:id="1342469253">
                              <w:marLeft w:val="0"/>
                              <w:marRight w:val="0"/>
                              <w:marTop w:val="0"/>
                              <w:marBottom w:val="0"/>
                              <w:divBdr>
                                <w:top w:val="none" w:sz="0" w:space="0" w:color="auto"/>
                                <w:left w:val="none" w:sz="0" w:space="0" w:color="auto"/>
                                <w:bottom w:val="none" w:sz="0" w:space="0" w:color="auto"/>
                                <w:right w:val="none" w:sz="0" w:space="0" w:color="auto"/>
                              </w:divBdr>
                            </w:div>
                            <w:div w:id="1140918768">
                              <w:marLeft w:val="0"/>
                              <w:marRight w:val="0"/>
                              <w:marTop w:val="0"/>
                              <w:marBottom w:val="0"/>
                              <w:divBdr>
                                <w:top w:val="none" w:sz="0" w:space="0" w:color="auto"/>
                                <w:left w:val="none" w:sz="0" w:space="0" w:color="auto"/>
                                <w:bottom w:val="none" w:sz="0" w:space="0" w:color="auto"/>
                                <w:right w:val="none" w:sz="0" w:space="0" w:color="auto"/>
                              </w:divBdr>
                            </w:div>
                            <w:div w:id="1171994558">
                              <w:marLeft w:val="0"/>
                              <w:marRight w:val="0"/>
                              <w:marTop w:val="0"/>
                              <w:marBottom w:val="0"/>
                              <w:divBdr>
                                <w:top w:val="none" w:sz="0" w:space="0" w:color="auto"/>
                                <w:left w:val="none" w:sz="0" w:space="0" w:color="auto"/>
                                <w:bottom w:val="none" w:sz="0" w:space="0" w:color="auto"/>
                                <w:right w:val="none" w:sz="0" w:space="0" w:color="auto"/>
                              </w:divBdr>
                            </w:div>
                            <w:div w:id="125204759">
                              <w:marLeft w:val="0"/>
                              <w:marRight w:val="0"/>
                              <w:marTop w:val="0"/>
                              <w:marBottom w:val="0"/>
                              <w:divBdr>
                                <w:top w:val="none" w:sz="0" w:space="0" w:color="auto"/>
                                <w:left w:val="none" w:sz="0" w:space="0" w:color="auto"/>
                                <w:bottom w:val="none" w:sz="0" w:space="0" w:color="auto"/>
                                <w:right w:val="none" w:sz="0" w:space="0" w:color="auto"/>
                              </w:divBdr>
                            </w:div>
                            <w:div w:id="571501816">
                              <w:marLeft w:val="0"/>
                              <w:marRight w:val="0"/>
                              <w:marTop w:val="0"/>
                              <w:marBottom w:val="0"/>
                              <w:divBdr>
                                <w:top w:val="none" w:sz="0" w:space="0" w:color="auto"/>
                                <w:left w:val="none" w:sz="0" w:space="0" w:color="auto"/>
                                <w:bottom w:val="none" w:sz="0" w:space="0" w:color="auto"/>
                                <w:right w:val="none" w:sz="0" w:space="0" w:color="auto"/>
                              </w:divBdr>
                            </w:div>
                            <w:div w:id="2139488426">
                              <w:marLeft w:val="0"/>
                              <w:marRight w:val="0"/>
                              <w:marTop w:val="0"/>
                              <w:marBottom w:val="0"/>
                              <w:divBdr>
                                <w:top w:val="none" w:sz="0" w:space="0" w:color="auto"/>
                                <w:left w:val="none" w:sz="0" w:space="0" w:color="auto"/>
                                <w:bottom w:val="none" w:sz="0" w:space="0" w:color="auto"/>
                                <w:right w:val="none" w:sz="0" w:space="0" w:color="auto"/>
                              </w:divBdr>
                            </w:div>
                            <w:div w:id="323318810">
                              <w:marLeft w:val="0"/>
                              <w:marRight w:val="0"/>
                              <w:marTop w:val="0"/>
                              <w:marBottom w:val="0"/>
                              <w:divBdr>
                                <w:top w:val="none" w:sz="0" w:space="0" w:color="auto"/>
                                <w:left w:val="none" w:sz="0" w:space="0" w:color="auto"/>
                                <w:bottom w:val="none" w:sz="0" w:space="0" w:color="auto"/>
                                <w:right w:val="none" w:sz="0" w:space="0" w:color="auto"/>
                              </w:divBdr>
                            </w:div>
                            <w:div w:id="574318511">
                              <w:marLeft w:val="0"/>
                              <w:marRight w:val="0"/>
                              <w:marTop w:val="0"/>
                              <w:marBottom w:val="0"/>
                              <w:divBdr>
                                <w:top w:val="none" w:sz="0" w:space="0" w:color="auto"/>
                                <w:left w:val="none" w:sz="0" w:space="0" w:color="auto"/>
                                <w:bottom w:val="none" w:sz="0" w:space="0" w:color="auto"/>
                                <w:right w:val="none" w:sz="0" w:space="0" w:color="auto"/>
                              </w:divBdr>
                            </w:div>
                            <w:div w:id="1086340074">
                              <w:marLeft w:val="0"/>
                              <w:marRight w:val="0"/>
                              <w:marTop w:val="0"/>
                              <w:marBottom w:val="0"/>
                              <w:divBdr>
                                <w:top w:val="none" w:sz="0" w:space="0" w:color="auto"/>
                                <w:left w:val="none" w:sz="0" w:space="0" w:color="auto"/>
                                <w:bottom w:val="none" w:sz="0" w:space="0" w:color="auto"/>
                                <w:right w:val="none" w:sz="0" w:space="0" w:color="auto"/>
                              </w:divBdr>
                            </w:div>
                            <w:div w:id="570627299">
                              <w:marLeft w:val="0"/>
                              <w:marRight w:val="0"/>
                              <w:marTop w:val="0"/>
                              <w:marBottom w:val="0"/>
                              <w:divBdr>
                                <w:top w:val="none" w:sz="0" w:space="0" w:color="auto"/>
                                <w:left w:val="none" w:sz="0" w:space="0" w:color="auto"/>
                                <w:bottom w:val="none" w:sz="0" w:space="0" w:color="auto"/>
                                <w:right w:val="none" w:sz="0" w:space="0" w:color="auto"/>
                              </w:divBdr>
                            </w:div>
                            <w:div w:id="1639336693">
                              <w:marLeft w:val="0"/>
                              <w:marRight w:val="0"/>
                              <w:marTop w:val="0"/>
                              <w:marBottom w:val="0"/>
                              <w:divBdr>
                                <w:top w:val="none" w:sz="0" w:space="0" w:color="auto"/>
                                <w:left w:val="none" w:sz="0" w:space="0" w:color="auto"/>
                                <w:bottom w:val="none" w:sz="0" w:space="0" w:color="auto"/>
                                <w:right w:val="none" w:sz="0" w:space="0" w:color="auto"/>
                              </w:divBdr>
                            </w:div>
                            <w:div w:id="1119494729">
                              <w:marLeft w:val="0"/>
                              <w:marRight w:val="0"/>
                              <w:marTop w:val="0"/>
                              <w:marBottom w:val="0"/>
                              <w:divBdr>
                                <w:top w:val="none" w:sz="0" w:space="0" w:color="auto"/>
                                <w:left w:val="none" w:sz="0" w:space="0" w:color="auto"/>
                                <w:bottom w:val="none" w:sz="0" w:space="0" w:color="auto"/>
                                <w:right w:val="none" w:sz="0" w:space="0" w:color="auto"/>
                              </w:divBdr>
                            </w:div>
                            <w:div w:id="1604264340">
                              <w:marLeft w:val="0"/>
                              <w:marRight w:val="0"/>
                              <w:marTop w:val="0"/>
                              <w:marBottom w:val="0"/>
                              <w:divBdr>
                                <w:top w:val="none" w:sz="0" w:space="0" w:color="auto"/>
                                <w:left w:val="none" w:sz="0" w:space="0" w:color="auto"/>
                                <w:bottom w:val="none" w:sz="0" w:space="0" w:color="auto"/>
                                <w:right w:val="none" w:sz="0" w:space="0" w:color="auto"/>
                              </w:divBdr>
                            </w:div>
                            <w:div w:id="1190413194">
                              <w:marLeft w:val="0"/>
                              <w:marRight w:val="0"/>
                              <w:marTop w:val="0"/>
                              <w:marBottom w:val="0"/>
                              <w:divBdr>
                                <w:top w:val="none" w:sz="0" w:space="0" w:color="auto"/>
                                <w:left w:val="none" w:sz="0" w:space="0" w:color="auto"/>
                                <w:bottom w:val="none" w:sz="0" w:space="0" w:color="auto"/>
                                <w:right w:val="none" w:sz="0" w:space="0" w:color="auto"/>
                              </w:divBdr>
                            </w:div>
                            <w:div w:id="598175862">
                              <w:marLeft w:val="0"/>
                              <w:marRight w:val="0"/>
                              <w:marTop w:val="0"/>
                              <w:marBottom w:val="0"/>
                              <w:divBdr>
                                <w:top w:val="none" w:sz="0" w:space="0" w:color="auto"/>
                                <w:left w:val="none" w:sz="0" w:space="0" w:color="auto"/>
                                <w:bottom w:val="none" w:sz="0" w:space="0" w:color="auto"/>
                                <w:right w:val="none" w:sz="0" w:space="0" w:color="auto"/>
                              </w:divBdr>
                            </w:div>
                            <w:div w:id="49765596">
                              <w:marLeft w:val="0"/>
                              <w:marRight w:val="0"/>
                              <w:marTop w:val="0"/>
                              <w:marBottom w:val="0"/>
                              <w:divBdr>
                                <w:top w:val="none" w:sz="0" w:space="0" w:color="auto"/>
                                <w:left w:val="none" w:sz="0" w:space="0" w:color="auto"/>
                                <w:bottom w:val="none" w:sz="0" w:space="0" w:color="auto"/>
                                <w:right w:val="none" w:sz="0" w:space="0" w:color="auto"/>
                              </w:divBdr>
                            </w:div>
                            <w:div w:id="79180243">
                              <w:marLeft w:val="0"/>
                              <w:marRight w:val="0"/>
                              <w:marTop w:val="0"/>
                              <w:marBottom w:val="0"/>
                              <w:divBdr>
                                <w:top w:val="none" w:sz="0" w:space="0" w:color="auto"/>
                                <w:left w:val="none" w:sz="0" w:space="0" w:color="auto"/>
                                <w:bottom w:val="none" w:sz="0" w:space="0" w:color="auto"/>
                                <w:right w:val="none" w:sz="0" w:space="0" w:color="auto"/>
                              </w:divBdr>
                            </w:div>
                            <w:div w:id="2048725045">
                              <w:marLeft w:val="0"/>
                              <w:marRight w:val="0"/>
                              <w:marTop w:val="0"/>
                              <w:marBottom w:val="0"/>
                              <w:divBdr>
                                <w:top w:val="none" w:sz="0" w:space="0" w:color="auto"/>
                                <w:left w:val="none" w:sz="0" w:space="0" w:color="auto"/>
                                <w:bottom w:val="none" w:sz="0" w:space="0" w:color="auto"/>
                                <w:right w:val="none" w:sz="0" w:space="0" w:color="auto"/>
                              </w:divBdr>
                            </w:div>
                            <w:div w:id="1315984278">
                              <w:marLeft w:val="0"/>
                              <w:marRight w:val="0"/>
                              <w:marTop w:val="0"/>
                              <w:marBottom w:val="0"/>
                              <w:divBdr>
                                <w:top w:val="none" w:sz="0" w:space="0" w:color="auto"/>
                                <w:left w:val="none" w:sz="0" w:space="0" w:color="auto"/>
                                <w:bottom w:val="none" w:sz="0" w:space="0" w:color="auto"/>
                                <w:right w:val="none" w:sz="0" w:space="0" w:color="auto"/>
                              </w:divBdr>
                            </w:div>
                            <w:div w:id="844128334">
                              <w:marLeft w:val="0"/>
                              <w:marRight w:val="0"/>
                              <w:marTop w:val="0"/>
                              <w:marBottom w:val="0"/>
                              <w:divBdr>
                                <w:top w:val="none" w:sz="0" w:space="0" w:color="auto"/>
                                <w:left w:val="none" w:sz="0" w:space="0" w:color="auto"/>
                                <w:bottom w:val="none" w:sz="0" w:space="0" w:color="auto"/>
                                <w:right w:val="none" w:sz="0" w:space="0" w:color="auto"/>
                              </w:divBdr>
                            </w:div>
                            <w:div w:id="976452585">
                              <w:marLeft w:val="0"/>
                              <w:marRight w:val="0"/>
                              <w:marTop w:val="0"/>
                              <w:marBottom w:val="0"/>
                              <w:divBdr>
                                <w:top w:val="none" w:sz="0" w:space="0" w:color="auto"/>
                                <w:left w:val="none" w:sz="0" w:space="0" w:color="auto"/>
                                <w:bottom w:val="none" w:sz="0" w:space="0" w:color="auto"/>
                                <w:right w:val="none" w:sz="0" w:space="0" w:color="auto"/>
                              </w:divBdr>
                            </w:div>
                            <w:div w:id="1034692162">
                              <w:marLeft w:val="0"/>
                              <w:marRight w:val="0"/>
                              <w:marTop w:val="0"/>
                              <w:marBottom w:val="0"/>
                              <w:divBdr>
                                <w:top w:val="none" w:sz="0" w:space="0" w:color="auto"/>
                                <w:left w:val="none" w:sz="0" w:space="0" w:color="auto"/>
                                <w:bottom w:val="none" w:sz="0" w:space="0" w:color="auto"/>
                                <w:right w:val="none" w:sz="0" w:space="0" w:color="auto"/>
                              </w:divBdr>
                            </w:div>
                            <w:div w:id="1471559028">
                              <w:marLeft w:val="0"/>
                              <w:marRight w:val="0"/>
                              <w:marTop w:val="0"/>
                              <w:marBottom w:val="0"/>
                              <w:divBdr>
                                <w:top w:val="none" w:sz="0" w:space="0" w:color="auto"/>
                                <w:left w:val="none" w:sz="0" w:space="0" w:color="auto"/>
                                <w:bottom w:val="none" w:sz="0" w:space="0" w:color="auto"/>
                                <w:right w:val="none" w:sz="0" w:space="0" w:color="auto"/>
                              </w:divBdr>
                            </w:div>
                            <w:div w:id="92329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9855275">
          <w:marLeft w:val="0"/>
          <w:marRight w:val="0"/>
          <w:marTop w:val="0"/>
          <w:marBottom w:val="180"/>
          <w:divBdr>
            <w:top w:val="none" w:sz="0" w:space="0" w:color="auto"/>
            <w:left w:val="none" w:sz="0" w:space="0" w:color="auto"/>
            <w:bottom w:val="none" w:sz="0" w:space="0" w:color="auto"/>
            <w:right w:val="none" w:sz="0" w:space="0" w:color="auto"/>
          </w:divBdr>
          <w:divsChild>
            <w:div w:id="250085418">
              <w:marLeft w:val="0"/>
              <w:marRight w:val="0"/>
              <w:marTop w:val="0"/>
              <w:marBottom w:val="0"/>
              <w:divBdr>
                <w:top w:val="none" w:sz="0" w:space="0" w:color="auto"/>
                <w:left w:val="none" w:sz="0" w:space="0" w:color="auto"/>
                <w:bottom w:val="none" w:sz="0" w:space="0" w:color="auto"/>
                <w:right w:val="none" w:sz="0" w:space="0" w:color="auto"/>
              </w:divBdr>
              <w:divsChild>
                <w:div w:id="695081909">
                  <w:marLeft w:val="0"/>
                  <w:marRight w:val="0"/>
                  <w:marTop w:val="0"/>
                  <w:marBottom w:val="0"/>
                  <w:divBdr>
                    <w:top w:val="none" w:sz="0" w:space="0" w:color="auto"/>
                    <w:left w:val="none" w:sz="0" w:space="0" w:color="auto"/>
                    <w:bottom w:val="none" w:sz="0" w:space="0" w:color="auto"/>
                    <w:right w:val="none" w:sz="0" w:space="0" w:color="auto"/>
                  </w:divBdr>
                  <w:divsChild>
                    <w:div w:id="1760253315">
                      <w:marLeft w:val="0"/>
                      <w:marRight w:val="0"/>
                      <w:marTop w:val="0"/>
                      <w:marBottom w:val="0"/>
                      <w:divBdr>
                        <w:top w:val="none" w:sz="0" w:space="0" w:color="auto"/>
                        <w:left w:val="none" w:sz="0" w:space="0" w:color="auto"/>
                        <w:bottom w:val="none" w:sz="0" w:space="0" w:color="auto"/>
                        <w:right w:val="none" w:sz="0" w:space="0" w:color="auto"/>
                      </w:divBdr>
                      <w:divsChild>
                        <w:div w:id="3823555">
                          <w:marLeft w:val="0"/>
                          <w:marRight w:val="0"/>
                          <w:marTop w:val="0"/>
                          <w:marBottom w:val="0"/>
                          <w:divBdr>
                            <w:top w:val="none" w:sz="0" w:space="0" w:color="auto"/>
                            <w:left w:val="none" w:sz="0" w:space="0" w:color="auto"/>
                            <w:bottom w:val="none" w:sz="0" w:space="0" w:color="auto"/>
                            <w:right w:val="none" w:sz="0" w:space="0" w:color="auto"/>
                          </w:divBdr>
                          <w:divsChild>
                            <w:div w:id="944383038">
                              <w:marLeft w:val="0"/>
                              <w:marRight w:val="0"/>
                              <w:marTop w:val="0"/>
                              <w:marBottom w:val="0"/>
                              <w:divBdr>
                                <w:top w:val="none" w:sz="0" w:space="0" w:color="auto"/>
                                <w:left w:val="none" w:sz="0" w:space="0" w:color="auto"/>
                                <w:bottom w:val="none" w:sz="0" w:space="0" w:color="auto"/>
                                <w:right w:val="none" w:sz="0" w:space="0" w:color="auto"/>
                              </w:divBdr>
                            </w:div>
                            <w:div w:id="2139298263">
                              <w:marLeft w:val="0"/>
                              <w:marRight w:val="0"/>
                              <w:marTop w:val="0"/>
                              <w:marBottom w:val="0"/>
                              <w:divBdr>
                                <w:top w:val="none" w:sz="0" w:space="0" w:color="auto"/>
                                <w:left w:val="none" w:sz="0" w:space="0" w:color="auto"/>
                                <w:bottom w:val="none" w:sz="0" w:space="0" w:color="auto"/>
                                <w:right w:val="none" w:sz="0" w:space="0" w:color="auto"/>
                              </w:divBdr>
                            </w:div>
                            <w:div w:id="1655068861">
                              <w:marLeft w:val="0"/>
                              <w:marRight w:val="0"/>
                              <w:marTop w:val="0"/>
                              <w:marBottom w:val="0"/>
                              <w:divBdr>
                                <w:top w:val="none" w:sz="0" w:space="0" w:color="auto"/>
                                <w:left w:val="none" w:sz="0" w:space="0" w:color="auto"/>
                                <w:bottom w:val="none" w:sz="0" w:space="0" w:color="auto"/>
                                <w:right w:val="none" w:sz="0" w:space="0" w:color="auto"/>
                              </w:divBdr>
                            </w:div>
                            <w:div w:id="1857382154">
                              <w:marLeft w:val="0"/>
                              <w:marRight w:val="0"/>
                              <w:marTop w:val="0"/>
                              <w:marBottom w:val="0"/>
                              <w:divBdr>
                                <w:top w:val="none" w:sz="0" w:space="0" w:color="auto"/>
                                <w:left w:val="none" w:sz="0" w:space="0" w:color="auto"/>
                                <w:bottom w:val="none" w:sz="0" w:space="0" w:color="auto"/>
                                <w:right w:val="none" w:sz="0" w:space="0" w:color="auto"/>
                              </w:divBdr>
                            </w:div>
                            <w:div w:id="66804861">
                              <w:marLeft w:val="0"/>
                              <w:marRight w:val="0"/>
                              <w:marTop w:val="0"/>
                              <w:marBottom w:val="0"/>
                              <w:divBdr>
                                <w:top w:val="none" w:sz="0" w:space="0" w:color="auto"/>
                                <w:left w:val="none" w:sz="0" w:space="0" w:color="auto"/>
                                <w:bottom w:val="none" w:sz="0" w:space="0" w:color="auto"/>
                                <w:right w:val="none" w:sz="0" w:space="0" w:color="auto"/>
                              </w:divBdr>
                            </w:div>
                            <w:div w:id="1147479418">
                              <w:marLeft w:val="0"/>
                              <w:marRight w:val="0"/>
                              <w:marTop w:val="0"/>
                              <w:marBottom w:val="0"/>
                              <w:divBdr>
                                <w:top w:val="none" w:sz="0" w:space="0" w:color="auto"/>
                                <w:left w:val="none" w:sz="0" w:space="0" w:color="auto"/>
                                <w:bottom w:val="none" w:sz="0" w:space="0" w:color="auto"/>
                                <w:right w:val="none" w:sz="0" w:space="0" w:color="auto"/>
                              </w:divBdr>
                            </w:div>
                            <w:div w:id="1523321344">
                              <w:marLeft w:val="0"/>
                              <w:marRight w:val="0"/>
                              <w:marTop w:val="0"/>
                              <w:marBottom w:val="0"/>
                              <w:divBdr>
                                <w:top w:val="none" w:sz="0" w:space="0" w:color="auto"/>
                                <w:left w:val="none" w:sz="0" w:space="0" w:color="auto"/>
                                <w:bottom w:val="none" w:sz="0" w:space="0" w:color="auto"/>
                                <w:right w:val="none" w:sz="0" w:space="0" w:color="auto"/>
                              </w:divBdr>
                            </w:div>
                            <w:div w:id="653031029">
                              <w:marLeft w:val="0"/>
                              <w:marRight w:val="0"/>
                              <w:marTop w:val="0"/>
                              <w:marBottom w:val="0"/>
                              <w:divBdr>
                                <w:top w:val="none" w:sz="0" w:space="0" w:color="auto"/>
                                <w:left w:val="none" w:sz="0" w:space="0" w:color="auto"/>
                                <w:bottom w:val="none" w:sz="0" w:space="0" w:color="auto"/>
                                <w:right w:val="none" w:sz="0" w:space="0" w:color="auto"/>
                              </w:divBdr>
                            </w:div>
                            <w:div w:id="14163672">
                              <w:marLeft w:val="0"/>
                              <w:marRight w:val="0"/>
                              <w:marTop w:val="0"/>
                              <w:marBottom w:val="0"/>
                              <w:divBdr>
                                <w:top w:val="none" w:sz="0" w:space="0" w:color="auto"/>
                                <w:left w:val="none" w:sz="0" w:space="0" w:color="auto"/>
                                <w:bottom w:val="none" w:sz="0" w:space="0" w:color="auto"/>
                                <w:right w:val="none" w:sz="0" w:space="0" w:color="auto"/>
                              </w:divBdr>
                            </w:div>
                            <w:div w:id="1322587428">
                              <w:marLeft w:val="0"/>
                              <w:marRight w:val="0"/>
                              <w:marTop w:val="0"/>
                              <w:marBottom w:val="0"/>
                              <w:divBdr>
                                <w:top w:val="none" w:sz="0" w:space="0" w:color="auto"/>
                                <w:left w:val="none" w:sz="0" w:space="0" w:color="auto"/>
                                <w:bottom w:val="none" w:sz="0" w:space="0" w:color="auto"/>
                                <w:right w:val="none" w:sz="0" w:space="0" w:color="auto"/>
                              </w:divBdr>
                            </w:div>
                            <w:div w:id="30300708">
                              <w:marLeft w:val="0"/>
                              <w:marRight w:val="0"/>
                              <w:marTop w:val="0"/>
                              <w:marBottom w:val="0"/>
                              <w:divBdr>
                                <w:top w:val="none" w:sz="0" w:space="0" w:color="auto"/>
                                <w:left w:val="none" w:sz="0" w:space="0" w:color="auto"/>
                                <w:bottom w:val="none" w:sz="0" w:space="0" w:color="auto"/>
                                <w:right w:val="none" w:sz="0" w:space="0" w:color="auto"/>
                              </w:divBdr>
                            </w:div>
                            <w:div w:id="904025245">
                              <w:marLeft w:val="0"/>
                              <w:marRight w:val="0"/>
                              <w:marTop w:val="0"/>
                              <w:marBottom w:val="0"/>
                              <w:divBdr>
                                <w:top w:val="none" w:sz="0" w:space="0" w:color="auto"/>
                                <w:left w:val="none" w:sz="0" w:space="0" w:color="auto"/>
                                <w:bottom w:val="none" w:sz="0" w:space="0" w:color="auto"/>
                                <w:right w:val="none" w:sz="0" w:space="0" w:color="auto"/>
                              </w:divBdr>
                            </w:div>
                            <w:div w:id="932207766">
                              <w:marLeft w:val="0"/>
                              <w:marRight w:val="0"/>
                              <w:marTop w:val="0"/>
                              <w:marBottom w:val="0"/>
                              <w:divBdr>
                                <w:top w:val="none" w:sz="0" w:space="0" w:color="auto"/>
                                <w:left w:val="none" w:sz="0" w:space="0" w:color="auto"/>
                                <w:bottom w:val="none" w:sz="0" w:space="0" w:color="auto"/>
                                <w:right w:val="none" w:sz="0" w:space="0" w:color="auto"/>
                              </w:divBdr>
                            </w:div>
                            <w:div w:id="2012634006">
                              <w:marLeft w:val="0"/>
                              <w:marRight w:val="0"/>
                              <w:marTop w:val="0"/>
                              <w:marBottom w:val="0"/>
                              <w:divBdr>
                                <w:top w:val="none" w:sz="0" w:space="0" w:color="auto"/>
                                <w:left w:val="none" w:sz="0" w:space="0" w:color="auto"/>
                                <w:bottom w:val="none" w:sz="0" w:space="0" w:color="auto"/>
                                <w:right w:val="none" w:sz="0" w:space="0" w:color="auto"/>
                              </w:divBdr>
                            </w:div>
                            <w:div w:id="562957861">
                              <w:marLeft w:val="0"/>
                              <w:marRight w:val="0"/>
                              <w:marTop w:val="0"/>
                              <w:marBottom w:val="0"/>
                              <w:divBdr>
                                <w:top w:val="none" w:sz="0" w:space="0" w:color="auto"/>
                                <w:left w:val="none" w:sz="0" w:space="0" w:color="auto"/>
                                <w:bottom w:val="none" w:sz="0" w:space="0" w:color="auto"/>
                                <w:right w:val="none" w:sz="0" w:space="0" w:color="auto"/>
                              </w:divBdr>
                            </w:div>
                            <w:div w:id="954942774">
                              <w:marLeft w:val="0"/>
                              <w:marRight w:val="0"/>
                              <w:marTop w:val="0"/>
                              <w:marBottom w:val="0"/>
                              <w:divBdr>
                                <w:top w:val="none" w:sz="0" w:space="0" w:color="auto"/>
                                <w:left w:val="none" w:sz="0" w:space="0" w:color="auto"/>
                                <w:bottom w:val="none" w:sz="0" w:space="0" w:color="auto"/>
                                <w:right w:val="none" w:sz="0" w:space="0" w:color="auto"/>
                              </w:divBdr>
                            </w:div>
                            <w:div w:id="1420522200">
                              <w:marLeft w:val="0"/>
                              <w:marRight w:val="0"/>
                              <w:marTop w:val="0"/>
                              <w:marBottom w:val="0"/>
                              <w:divBdr>
                                <w:top w:val="none" w:sz="0" w:space="0" w:color="auto"/>
                                <w:left w:val="none" w:sz="0" w:space="0" w:color="auto"/>
                                <w:bottom w:val="none" w:sz="0" w:space="0" w:color="auto"/>
                                <w:right w:val="none" w:sz="0" w:space="0" w:color="auto"/>
                              </w:divBdr>
                            </w:div>
                            <w:div w:id="1834645227">
                              <w:marLeft w:val="0"/>
                              <w:marRight w:val="0"/>
                              <w:marTop w:val="0"/>
                              <w:marBottom w:val="0"/>
                              <w:divBdr>
                                <w:top w:val="none" w:sz="0" w:space="0" w:color="auto"/>
                                <w:left w:val="none" w:sz="0" w:space="0" w:color="auto"/>
                                <w:bottom w:val="none" w:sz="0" w:space="0" w:color="auto"/>
                                <w:right w:val="none" w:sz="0" w:space="0" w:color="auto"/>
                              </w:divBdr>
                            </w:div>
                            <w:div w:id="1054234278">
                              <w:marLeft w:val="0"/>
                              <w:marRight w:val="0"/>
                              <w:marTop w:val="0"/>
                              <w:marBottom w:val="0"/>
                              <w:divBdr>
                                <w:top w:val="none" w:sz="0" w:space="0" w:color="auto"/>
                                <w:left w:val="none" w:sz="0" w:space="0" w:color="auto"/>
                                <w:bottom w:val="none" w:sz="0" w:space="0" w:color="auto"/>
                                <w:right w:val="none" w:sz="0" w:space="0" w:color="auto"/>
                              </w:divBdr>
                            </w:div>
                            <w:div w:id="1172836957">
                              <w:marLeft w:val="0"/>
                              <w:marRight w:val="0"/>
                              <w:marTop w:val="0"/>
                              <w:marBottom w:val="0"/>
                              <w:divBdr>
                                <w:top w:val="none" w:sz="0" w:space="0" w:color="auto"/>
                                <w:left w:val="none" w:sz="0" w:space="0" w:color="auto"/>
                                <w:bottom w:val="none" w:sz="0" w:space="0" w:color="auto"/>
                                <w:right w:val="none" w:sz="0" w:space="0" w:color="auto"/>
                              </w:divBdr>
                            </w:div>
                            <w:div w:id="242644016">
                              <w:marLeft w:val="0"/>
                              <w:marRight w:val="0"/>
                              <w:marTop w:val="0"/>
                              <w:marBottom w:val="0"/>
                              <w:divBdr>
                                <w:top w:val="none" w:sz="0" w:space="0" w:color="auto"/>
                                <w:left w:val="none" w:sz="0" w:space="0" w:color="auto"/>
                                <w:bottom w:val="none" w:sz="0" w:space="0" w:color="auto"/>
                                <w:right w:val="none" w:sz="0" w:space="0" w:color="auto"/>
                              </w:divBdr>
                            </w:div>
                            <w:div w:id="158232870">
                              <w:marLeft w:val="0"/>
                              <w:marRight w:val="0"/>
                              <w:marTop w:val="0"/>
                              <w:marBottom w:val="0"/>
                              <w:divBdr>
                                <w:top w:val="none" w:sz="0" w:space="0" w:color="auto"/>
                                <w:left w:val="none" w:sz="0" w:space="0" w:color="auto"/>
                                <w:bottom w:val="none" w:sz="0" w:space="0" w:color="auto"/>
                                <w:right w:val="none" w:sz="0" w:space="0" w:color="auto"/>
                              </w:divBdr>
                            </w:div>
                            <w:div w:id="1544054332">
                              <w:marLeft w:val="0"/>
                              <w:marRight w:val="0"/>
                              <w:marTop w:val="0"/>
                              <w:marBottom w:val="0"/>
                              <w:divBdr>
                                <w:top w:val="none" w:sz="0" w:space="0" w:color="auto"/>
                                <w:left w:val="none" w:sz="0" w:space="0" w:color="auto"/>
                                <w:bottom w:val="none" w:sz="0" w:space="0" w:color="auto"/>
                                <w:right w:val="none" w:sz="0" w:space="0" w:color="auto"/>
                              </w:divBdr>
                            </w:div>
                            <w:div w:id="566115982">
                              <w:marLeft w:val="0"/>
                              <w:marRight w:val="0"/>
                              <w:marTop w:val="0"/>
                              <w:marBottom w:val="0"/>
                              <w:divBdr>
                                <w:top w:val="none" w:sz="0" w:space="0" w:color="auto"/>
                                <w:left w:val="none" w:sz="0" w:space="0" w:color="auto"/>
                                <w:bottom w:val="none" w:sz="0" w:space="0" w:color="auto"/>
                                <w:right w:val="none" w:sz="0" w:space="0" w:color="auto"/>
                              </w:divBdr>
                            </w:div>
                            <w:div w:id="1477214170">
                              <w:marLeft w:val="0"/>
                              <w:marRight w:val="0"/>
                              <w:marTop w:val="0"/>
                              <w:marBottom w:val="0"/>
                              <w:divBdr>
                                <w:top w:val="none" w:sz="0" w:space="0" w:color="auto"/>
                                <w:left w:val="none" w:sz="0" w:space="0" w:color="auto"/>
                                <w:bottom w:val="none" w:sz="0" w:space="0" w:color="auto"/>
                                <w:right w:val="none" w:sz="0" w:space="0" w:color="auto"/>
                              </w:divBdr>
                            </w:div>
                            <w:div w:id="1978297451">
                              <w:marLeft w:val="0"/>
                              <w:marRight w:val="0"/>
                              <w:marTop w:val="0"/>
                              <w:marBottom w:val="0"/>
                              <w:divBdr>
                                <w:top w:val="none" w:sz="0" w:space="0" w:color="auto"/>
                                <w:left w:val="none" w:sz="0" w:space="0" w:color="auto"/>
                                <w:bottom w:val="none" w:sz="0" w:space="0" w:color="auto"/>
                                <w:right w:val="none" w:sz="0" w:space="0" w:color="auto"/>
                              </w:divBdr>
                            </w:div>
                            <w:div w:id="1599604575">
                              <w:marLeft w:val="0"/>
                              <w:marRight w:val="0"/>
                              <w:marTop w:val="0"/>
                              <w:marBottom w:val="0"/>
                              <w:divBdr>
                                <w:top w:val="none" w:sz="0" w:space="0" w:color="auto"/>
                                <w:left w:val="none" w:sz="0" w:space="0" w:color="auto"/>
                                <w:bottom w:val="none" w:sz="0" w:space="0" w:color="auto"/>
                                <w:right w:val="none" w:sz="0" w:space="0" w:color="auto"/>
                              </w:divBdr>
                            </w:div>
                            <w:div w:id="1319069985">
                              <w:marLeft w:val="0"/>
                              <w:marRight w:val="0"/>
                              <w:marTop w:val="0"/>
                              <w:marBottom w:val="0"/>
                              <w:divBdr>
                                <w:top w:val="none" w:sz="0" w:space="0" w:color="auto"/>
                                <w:left w:val="none" w:sz="0" w:space="0" w:color="auto"/>
                                <w:bottom w:val="none" w:sz="0" w:space="0" w:color="auto"/>
                                <w:right w:val="none" w:sz="0" w:space="0" w:color="auto"/>
                              </w:divBdr>
                            </w:div>
                            <w:div w:id="1039010627">
                              <w:marLeft w:val="0"/>
                              <w:marRight w:val="0"/>
                              <w:marTop w:val="0"/>
                              <w:marBottom w:val="0"/>
                              <w:divBdr>
                                <w:top w:val="none" w:sz="0" w:space="0" w:color="auto"/>
                                <w:left w:val="none" w:sz="0" w:space="0" w:color="auto"/>
                                <w:bottom w:val="none" w:sz="0" w:space="0" w:color="auto"/>
                                <w:right w:val="none" w:sz="0" w:space="0" w:color="auto"/>
                              </w:divBdr>
                            </w:div>
                            <w:div w:id="137307000">
                              <w:marLeft w:val="0"/>
                              <w:marRight w:val="0"/>
                              <w:marTop w:val="0"/>
                              <w:marBottom w:val="0"/>
                              <w:divBdr>
                                <w:top w:val="none" w:sz="0" w:space="0" w:color="auto"/>
                                <w:left w:val="none" w:sz="0" w:space="0" w:color="auto"/>
                                <w:bottom w:val="none" w:sz="0" w:space="0" w:color="auto"/>
                                <w:right w:val="none" w:sz="0" w:space="0" w:color="auto"/>
                              </w:divBdr>
                            </w:div>
                            <w:div w:id="1102993851">
                              <w:marLeft w:val="0"/>
                              <w:marRight w:val="0"/>
                              <w:marTop w:val="0"/>
                              <w:marBottom w:val="0"/>
                              <w:divBdr>
                                <w:top w:val="none" w:sz="0" w:space="0" w:color="auto"/>
                                <w:left w:val="none" w:sz="0" w:space="0" w:color="auto"/>
                                <w:bottom w:val="none" w:sz="0" w:space="0" w:color="auto"/>
                                <w:right w:val="none" w:sz="0" w:space="0" w:color="auto"/>
                              </w:divBdr>
                            </w:div>
                            <w:div w:id="3438818">
                              <w:marLeft w:val="0"/>
                              <w:marRight w:val="0"/>
                              <w:marTop w:val="0"/>
                              <w:marBottom w:val="0"/>
                              <w:divBdr>
                                <w:top w:val="none" w:sz="0" w:space="0" w:color="auto"/>
                                <w:left w:val="none" w:sz="0" w:space="0" w:color="auto"/>
                                <w:bottom w:val="none" w:sz="0" w:space="0" w:color="auto"/>
                                <w:right w:val="none" w:sz="0" w:space="0" w:color="auto"/>
                              </w:divBdr>
                            </w:div>
                            <w:div w:id="726539672">
                              <w:marLeft w:val="0"/>
                              <w:marRight w:val="0"/>
                              <w:marTop w:val="0"/>
                              <w:marBottom w:val="0"/>
                              <w:divBdr>
                                <w:top w:val="none" w:sz="0" w:space="0" w:color="auto"/>
                                <w:left w:val="none" w:sz="0" w:space="0" w:color="auto"/>
                                <w:bottom w:val="none" w:sz="0" w:space="0" w:color="auto"/>
                                <w:right w:val="none" w:sz="0" w:space="0" w:color="auto"/>
                              </w:divBdr>
                            </w:div>
                            <w:div w:id="1607614162">
                              <w:marLeft w:val="0"/>
                              <w:marRight w:val="0"/>
                              <w:marTop w:val="0"/>
                              <w:marBottom w:val="0"/>
                              <w:divBdr>
                                <w:top w:val="none" w:sz="0" w:space="0" w:color="auto"/>
                                <w:left w:val="none" w:sz="0" w:space="0" w:color="auto"/>
                                <w:bottom w:val="none" w:sz="0" w:space="0" w:color="auto"/>
                                <w:right w:val="none" w:sz="0" w:space="0" w:color="auto"/>
                              </w:divBdr>
                            </w:div>
                            <w:div w:id="623921803">
                              <w:marLeft w:val="0"/>
                              <w:marRight w:val="0"/>
                              <w:marTop w:val="0"/>
                              <w:marBottom w:val="0"/>
                              <w:divBdr>
                                <w:top w:val="none" w:sz="0" w:space="0" w:color="auto"/>
                                <w:left w:val="none" w:sz="0" w:space="0" w:color="auto"/>
                                <w:bottom w:val="none" w:sz="0" w:space="0" w:color="auto"/>
                                <w:right w:val="none" w:sz="0" w:space="0" w:color="auto"/>
                              </w:divBdr>
                            </w:div>
                            <w:div w:id="1662001173">
                              <w:marLeft w:val="0"/>
                              <w:marRight w:val="0"/>
                              <w:marTop w:val="0"/>
                              <w:marBottom w:val="0"/>
                              <w:divBdr>
                                <w:top w:val="none" w:sz="0" w:space="0" w:color="auto"/>
                                <w:left w:val="none" w:sz="0" w:space="0" w:color="auto"/>
                                <w:bottom w:val="none" w:sz="0" w:space="0" w:color="auto"/>
                                <w:right w:val="none" w:sz="0" w:space="0" w:color="auto"/>
                              </w:divBdr>
                            </w:div>
                            <w:div w:id="1342313761">
                              <w:marLeft w:val="0"/>
                              <w:marRight w:val="0"/>
                              <w:marTop w:val="0"/>
                              <w:marBottom w:val="0"/>
                              <w:divBdr>
                                <w:top w:val="none" w:sz="0" w:space="0" w:color="auto"/>
                                <w:left w:val="none" w:sz="0" w:space="0" w:color="auto"/>
                                <w:bottom w:val="none" w:sz="0" w:space="0" w:color="auto"/>
                                <w:right w:val="none" w:sz="0" w:space="0" w:color="auto"/>
                              </w:divBdr>
                            </w:div>
                            <w:div w:id="589198941">
                              <w:marLeft w:val="0"/>
                              <w:marRight w:val="0"/>
                              <w:marTop w:val="0"/>
                              <w:marBottom w:val="0"/>
                              <w:divBdr>
                                <w:top w:val="none" w:sz="0" w:space="0" w:color="auto"/>
                                <w:left w:val="none" w:sz="0" w:space="0" w:color="auto"/>
                                <w:bottom w:val="none" w:sz="0" w:space="0" w:color="auto"/>
                                <w:right w:val="none" w:sz="0" w:space="0" w:color="auto"/>
                              </w:divBdr>
                            </w:div>
                            <w:div w:id="2040348262">
                              <w:marLeft w:val="0"/>
                              <w:marRight w:val="0"/>
                              <w:marTop w:val="0"/>
                              <w:marBottom w:val="0"/>
                              <w:divBdr>
                                <w:top w:val="none" w:sz="0" w:space="0" w:color="auto"/>
                                <w:left w:val="none" w:sz="0" w:space="0" w:color="auto"/>
                                <w:bottom w:val="none" w:sz="0" w:space="0" w:color="auto"/>
                                <w:right w:val="none" w:sz="0" w:space="0" w:color="auto"/>
                              </w:divBdr>
                            </w:div>
                            <w:div w:id="182466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2821725">
      <w:bodyDiv w:val="1"/>
      <w:marLeft w:val="0"/>
      <w:marRight w:val="0"/>
      <w:marTop w:val="0"/>
      <w:marBottom w:val="0"/>
      <w:divBdr>
        <w:top w:val="none" w:sz="0" w:space="0" w:color="auto"/>
        <w:left w:val="none" w:sz="0" w:space="0" w:color="auto"/>
        <w:bottom w:val="none" w:sz="0" w:space="0" w:color="auto"/>
        <w:right w:val="none" w:sz="0" w:space="0" w:color="auto"/>
      </w:divBdr>
    </w:div>
    <w:div w:id="2140491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9601</Words>
  <Characters>54727</Characters>
  <Application>Microsoft Office Word</Application>
  <DocSecurity>0</DocSecurity>
  <Lines>456</Lines>
  <Paragraphs>128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2026-02-26T11:21:00Z</dcterms:created>
  <dcterms:modified xsi:type="dcterms:W3CDTF">2026-02-26T11:21:00Z</dcterms:modified>
</cp:coreProperties>
</file>